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DE38" w14:textId="77777777" w:rsidR="00B36977" w:rsidRPr="00635D81" w:rsidRDefault="00B36977" w:rsidP="00340B1A">
      <w:pPr>
        <w:tabs>
          <w:tab w:val="left" w:pos="851"/>
          <w:tab w:val="left" w:pos="1260"/>
        </w:tabs>
        <w:ind w:left="-284" w:right="283"/>
        <w:rPr>
          <w:rFonts w:ascii="Bookman Old Style" w:hAnsi="Bookman Old Style"/>
          <w:b/>
          <w:bCs/>
          <w:u w:val="single"/>
        </w:rPr>
      </w:pPr>
      <w:r w:rsidRPr="00635D81">
        <w:rPr>
          <w:rFonts w:ascii="Bookman Old Style" w:hAnsi="Bookman Old Style"/>
          <w:b/>
          <w:bCs/>
          <w:u w:val="single"/>
        </w:rPr>
        <w:t>PROVINCE DE HAINAUT - ARRONDISSEMENT DE MONS – POLICE BORAINE</w:t>
      </w:r>
    </w:p>
    <w:p w14:paraId="4E9DD68C" w14:textId="77777777" w:rsidR="00B36977" w:rsidRPr="00635D81" w:rsidRDefault="00B36977" w:rsidP="00B04B7D">
      <w:pPr>
        <w:tabs>
          <w:tab w:val="left" w:pos="851"/>
          <w:tab w:val="left" w:pos="1260"/>
        </w:tabs>
        <w:ind w:right="283"/>
        <w:jc w:val="both"/>
        <w:rPr>
          <w:rFonts w:ascii="Bookman Old Style" w:hAnsi="Bookman Old Style"/>
          <w:b/>
          <w:bCs/>
        </w:rPr>
      </w:pPr>
    </w:p>
    <w:p w14:paraId="183C8849" w14:textId="77777777" w:rsidR="00B36977" w:rsidRPr="00635D81" w:rsidRDefault="00B36977" w:rsidP="00B04B7D">
      <w:pPr>
        <w:tabs>
          <w:tab w:val="left" w:pos="851"/>
          <w:tab w:val="left" w:pos="1260"/>
        </w:tabs>
        <w:ind w:right="283"/>
        <w:jc w:val="both"/>
        <w:rPr>
          <w:rFonts w:ascii="Bookman Old Style" w:hAnsi="Bookman Old Style"/>
          <w:b/>
          <w:bCs/>
          <w:u w:val="single"/>
        </w:rPr>
      </w:pPr>
      <w:r w:rsidRPr="00635D81">
        <w:rPr>
          <w:rFonts w:ascii="Bookman Old Style" w:hAnsi="Bookman Old Style"/>
          <w:b/>
          <w:bCs/>
          <w:u w:val="single"/>
        </w:rPr>
        <w:t>EXTRAIT DU REGISTRE AUX DELIBERATIONS DU CONSEIL DE POLICE</w:t>
      </w:r>
    </w:p>
    <w:p w14:paraId="654520AC" w14:textId="77777777" w:rsidR="00ED5038" w:rsidRPr="00635D81" w:rsidRDefault="00ED5038" w:rsidP="00B04B7D">
      <w:pPr>
        <w:tabs>
          <w:tab w:val="left" w:pos="851"/>
        </w:tabs>
        <w:ind w:right="283"/>
        <w:jc w:val="both"/>
        <w:rPr>
          <w:rFonts w:ascii="Bookman Old Style" w:hAnsi="Bookman Old Style"/>
        </w:rPr>
      </w:pPr>
    </w:p>
    <w:p w14:paraId="2803639E" w14:textId="0B6FEE1E" w:rsidR="00570ED8" w:rsidRDefault="00ED5038" w:rsidP="001A3DB6">
      <w:pPr>
        <w:pStyle w:val="Titre6"/>
        <w:tabs>
          <w:tab w:val="left" w:pos="851"/>
        </w:tabs>
        <w:ind w:right="283"/>
        <w:jc w:val="both"/>
        <w:rPr>
          <w:rFonts w:ascii="Bookman Old Style" w:hAnsi="Bookman Old Style"/>
          <w:lang w:val="fr-BE"/>
        </w:rPr>
      </w:pPr>
      <w:r w:rsidRPr="00635D81">
        <w:rPr>
          <w:rFonts w:ascii="Bookman Old Style" w:hAnsi="Bookman Old Style"/>
          <w:lang w:val="fr-BE"/>
        </w:rPr>
        <w:t xml:space="preserve">Séance du </w:t>
      </w:r>
      <w:r w:rsidR="00256E14">
        <w:rPr>
          <w:rFonts w:ascii="Bookman Old Style" w:hAnsi="Bookman Old Style"/>
          <w:lang w:val="fr-BE"/>
        </w:rPr>
        <w:t>22 décembre</w:t>
      </w:r>
      <w:r w:rsidR="00E15C66">
        <w:rPr>
          <w:rFonts w:ascii="Bookman Old Style" w:hAnsi="Bookman Old Style"/>
          <w:lang w:val="fr-BE"/>
        </w:rPr>
        <w:t xml:space="preserve"> 2021 </w:t>
      </w:r>
    </w:p>
    <w:p w14:paraId="251164EA" w14:textId="77777777" w:rsidR="001A3DB6" w:rsidRPr="001A3DB6" w:rsidRDefault="001A3DB6" w:rsidP="001A3DB6"/>
    <w:p w14:paraId="2B7F56FE" w14:textId="77777777" w:rsidR="009D35DF" w:rsidRPr="00635D81" w:rsidRDefault="009D35DF" w:rsidP="009D35DF">
      <w:pPr>
        <w:tabs>
          <w:tab w:val="left" w:pos="851"/>
          <w:tab w:val="left" w:pos="1440"/>
          <w:tab w:val="left" w:pos="1620"/>
        </w:tabs>
        <w:ind w:right="283"/>
        <w:jc w:val="both"/>
        <w:rPr>
          <w:rFonts w:ascii="Bookman Old Style" w:hAnsi="Bookman Old Style"/>
          <w:b/>
          <w:bCs/>
          <w:sz w:val="22"/>
          <w:szCs w:val="22"/>
        </w:rPr>
      </w:pPr>
      <w:r w:rsidRPr="00635D81">
        <w:rPr>
          <w:rFonts w:ascii="Bookman Old Style" w:hAnsi="Bookman Old Style"/>
          <w:b/>
          <w:bCs/>
          <w:sz w:val="22"/>
          <w:szCs w:val="22"/>
          <w:u w:val="single"/>
        </w:rPr>
        <w:t>Présents</w:t>
      </w:r>
      <w:r>
        <w:rPr>
          <w:rFonts w:ascii="Bookman Old Style" w:hAnsi="Bookman Old Style"/>
          <w:b/>
          <w:bCs/>
          <w:sz w:val="22"/>
          <w:szCs w:val="22"/>
          <w:u w:val="single"/>
        </w:rPr>
        <w:t xml:space="preserve"> </w:t>
      </w:r>
      <w:r w:rsidRPr="00635D81">
        <w:rPr>
          <w:rFonts w:ascii="Bookman Old Style" w:hAnsi="Bookman Old Style"/>
          <w:b/>
          <w:bCs/>
          <w:sz w:val="22"/>
          <w:szCs w:val="22"/>
        </w:rPr>
        <w:t>:</w:t>
      </w:r>
      <w:r w:rsidRPr="00635D81">
        <w:rPr>
          <w:rFonts w:ascii="Bookman Old Style" w:hAnsi="Bookman Old Style"/>
          <w:bCs/>
          <w:sz w:val="22"/>
          <w:szCs w:val="22"/>
        </w:rPr>
        <w:t xml:space="preserve"> Mmes et MM.</w:t>
      </w:r>
      <w:r w:rsidRPr="00635D81">
        <w:rPr>
          <w:rFonts w:ascii="Bookman Old Style" w:hAnsi="Bookman Old Style"/>
          <w:bCs/>
          <w:sz w:val="22"/>
          <w:szCs w:val="22"/>
        </w:rPr>
        <w:tab/>
      </w:r>
      <w:r w:rsidRPr="00635D81">
        <w:rPr>
          <w:rFonts w:ascii="Bookman Old Style" w:hAnsi="Bookman Old Style"/>
          <w:sz w:val="22"/>
          <w:szCs w:val="22"/>
        </w:rPr>
        <w:t xml:space="preserve">D'ANTONIO Luciano, </w:t>
      </w:r>
      <w:r w:rsidRPr="009E53A5">
        <w:rPr>
          <w:rFonts w:ascii="Bookman Old Style" w:hAnsi="Bookman Old Style"/>
          <w:i/>
          <w:iCs/>
          <w:sz w:val="22"/>
          <w:szCs w:val="22"/>
        </w:rPr>
        <w:t>Président</w:t>
      </w:r>
      <w:r>
        <w:rPr>
          <w:rFonts w:ascii="Bookman Old Style" w:hAnsi="Bookman Old Style"/>
          <w:sz w:val="22"/>
          <w:szCs w:val="22"/>
        </w:rPr>
        <w:t xml:space="preserve"> </w:t>
      </w:r>
      <w:r w:rsidRPr="00635D81">
        <w:rPr>
          <w:rFonts w:ascii="Bookman Old Style" w:hAnsi="Bookman Old Style"/>
          <w:sz w:val="22"/>
          <w:szCs w:val="22"/>
        </w:rPr>
        <w:t>;</w:t>
      </w:r>
    </w:p>
    <w:p w14:paraId="4F390771" w14:textId="77777777" w:rsidR="009D35DF" w:rsidRDefault="009D35DF" w:rsidP="009D35DF">
      <w:pPr>
        <w:tabs>
          <w:tab w:val="left" w:pos="0"/>
          <w:tab w:val="left" w:pos="851"/>
        </w:tabs>
        <w:ind w:left="2836" w:right="283"/>
        <w:jc w:val="both"/>
        <w:rPr>
          <w:rFonts w:ascii="Bookman Old Style" w:hAnsi="Bookman Old Style"/>
          <w:i/>
          <w:iCs/>
          <w:sz w:val="22"/>
          <w:szCs w:val="22"/>
        </w:rPr>
      </w:pPr>
      <w:r>
        <w:rPr>
          <w:rFonts w:ascii="Bookman Old Style" w:hAnsi="Bookman Old Style"/>
          <w:sz w:val="22"/>
          <w:szCs w:val="22"/>
        </w:rPr>
        <w:t>JENART Damien</w:t>
      </w:r>
      <w:r w:rsidRPr="00635D81">
        <w:rPr>
          <w:rFonts w:ascii="Bookman Old Style" w:hAnsi="Bookman Old Style"/>
          <w:sz w:val="22"/>
          <w:szCs w:val="22"/>
        </w:rPr>
        <w:t xml:space="preserve">, </w:t>
      </w:r>
      <w:r w:rsidRPr="009E53A5">
        <w:rPr>
          <w:rFonts w:ascii="Bookman Old Style" w:hAnsi="Bookman Old Style"/>
          <w:i/>
          <w:iCs/>
          <w:sz w:val="22"/>
          <w:szCs w:val="22"/>
        </w:rPr>
        <w:t>Membre du Collège de Police</w:t>
      </w:r>
      <w:r>
        <w:rPr>
          <w:rFonts w:ascii="Bookman Old Style" w:hAnsi="Bookman Old Style"/>
          <w:i/>
          <w:iCs/>
          <w:sz w:val="22"/>
          <w:szCs w:val="22"/>
        </w:rPr>
        <w:t> ;</w:t>
      </w:r>
    </w:p>
    <w:p w14:paraId="59DF6A98" w14:textId="77777777" w:rsidR="009D35DF" w:rsidRPr="00672000" w:rsidRDefault="009D35DF" w:rsidP="009D35DF">
      <w:pPr>
        <w:tabs>
          <w:tab w:val="left" w:pos="0"/>
          <w:tab w:val="left" w:pos="851"/>
        </w:tabs>
        <w:ind w:left="2836" w:right="283"/>
        <w:jc w:val="both"/>
        <w:rPr>
          <w:rFonts w:ascii="Bookman Old Style" w:hAnsi="Bookman Old Style"/>
          <w:i/>
          <w:iCs/>
          <w:sz w:val="22"/>
          <w:szCs w:val="22"/>
          <w:lang w:val="en-US"/>
        </w:rPr>
      </w:pPr>
      <w:r w:rsidRPr="00672000">
        <w:rPr>
          <w:rFonts w:ascii="Bookman Old Style" w:hAnsi="Bookman Old Style"/>
          <w:sz w:val="22"/>
          <w:szCs w:val="22"/>
          <w:lang w:val="en-US"/>
        </w:rPr>
        <w:t xml:space="preserve">PARDO Domenico, </w:t>
      </w:r>
      <w:proofErr w:type="spellStart"/>
      <w:r w:rsidRPr="00672000">
        <w:rPr>
          <w:rFonts w:ascii="Bookman Old Style" w:hAnsi="Bookman Old Style"/>
          <w:i/>
          <w:iCs/>
          <w:sz w:val="22"/>
          <w:szCs w:val="22"/>
          <w:lang w:val="en-US"/>
        </w:rPr>
        <w:t>Bourgmestre</w:t>
      </w:r>
      <w:proofErr w:type="spellEnd"/>
      <w:r w:rsidRPr="00672000">
        <w:rPr>
          <w:rFonts w:ascii="Bookman Old Style" w:hAnsi="Bookman Old Style"/>
          <w:i/>
          <w:iCs/>
          <w:sz w:val="22"/>
          <w:szCs w:val="22"/>
          <w:lang w:val="en-US"/>
        </w:rPr>
        <w:t xml:space="preserve"> </w:t>
      </w:r>
      <w:proofErr w:type="spellStart"/>
      <w:r w:rsidRPr="00672000">
        <w:rPr>
          <w:rFonts w:ascii="Bookman Old Style" w:hAnsi="Bookman Old Style"/>
          <w:i/>
          <w:iCs/>
          <w:sz w:val="22"/>
          <w:szCs w:val="22"/>
          <w:lang w:val="en-US"/>
        </w:rPr>
        <w:t>f.f</w:t>
      </w:r>
      <w:r>
        <w:rPr>
          <w:rFonts w:ascii="Bookman Old Style" w:hAnsi="Bookman Old Style"/>
          <w:i/>
          <w:iCs/>
          <w:sz w:val="22"/>
          <w:szCs w:val="22"/>
          <w:lang w:val="en-US"/>
        </w:rPr>
        <w:t>.</w:t>
      </w:r>
      <w:proofErr w:type="spellEnd"/>
      <w:r>
        <w:rPr>
          <w:rFonts w:ascii="Bookman Old Style" w:hAnsi="Bookman Old Style"/>
          <w:i/>
          <w:iCs/>
          <w:sz w:val="22"/>
          <w:szCs w:val="22"/>
          <w:lang w:val="en-US"/>
        </w:rPr>
        <w:t xml:space="preserve">; </w:t>
      </w:r>
    </w:p>
    <w:p w14:paraId="6B091C50" w14:textId="2656A90C" w:rsidR="009D35DF" w:rsidRPr="00147B91" w:rsidRDefault="009D35DF" w:rsidP="009D35DF">
      <w:pPr>
        <w:ind w:left="2835" w:right="283"/>
        <w:jc w:val="both"/>
        <w:rPr>
          <w:rFonts w:ascii="Bookman Old Style" w:hAnsi="Bookman Old Style"/>
          <w:color w:val="FF0000"/>
          <w:sz w:val="22"/>
          <w:szCs w:val="22"/>
          <w:lang w:val="en-US"/>
        </w:rPr>
      </w:pPr>
      <w:r w:rsidRPr="00147B91">
        <w:rPr>
          <w:rFonts w:ascii="Bookman Old Style" w:hAnsi="Bookman Old Style"/>
          <w:sz w:val="22"/>
          <w:szCs w:val="22"/>
          <w:lang w:val="en-US"/>
        </w:rPr>
        <w:t xml:space="preserve">TASKIN Cengiz, MUNAFO Giovanni, FORTUNATO </w:t>
      </w:r>
      <w:proofErr w:type="spellStart"/>
      <w:r w:rsidRPr="00147B91">
        <w:rPr>
          <w:rFonts w:ascii="Bookman Old Style" w:hAnsi="Bookman Old Style"/>
          <w:sz w:val="22"/>
          <w:szCs w:val="22"/>
          <w:lang w:val="en-US"/>
        </w:rPr>
        <w:t>Calogero</w:t>
      </w:r>
      <w:proofErr w:type="spellEnd"/>
      <w:r w:rsidRPr="00147B91">
        <w:rPr>
          <w:rFonts w:ascii="Bookman Old Style" w:hAnsi="Bookman Old Style"/>
          <w:sz w:val="22"/>
          <w:szCs w:val="22"/>
          <w:lang w:val="en-US"/>
        </w:rPr>
        <w:t xml:space="preserve">, DUFOUR Frédéric, D’ORAZIO Nicola, DRAMAIX Mary, GOBERT Frédéric, COQUELET Serge, SOUMMAR </w:t>
      </w:r>
      <w:proofErr w:type="spellStart"/>
      <w:r w:rsidRPr="00147B91">
        <w:rPr>
          <w:rFonts w:ascii="Bookman Old Style" w:hAnsi="Bookman Old Style"/>
          <w:sz w:val="22"/>
          <w:szCs w:val="22"/>
          <w:lang w:val="en-US"/>
        </w:rPr>
        <w:t>Abdellatif</w:t>
      </w:r>
      <w:proofErr w:type="spellEnd"/>
      <w:r w:rsidRPr="00147B91">
        <w:rPr>
          <w:rFonts w:ascii="Bookman Old Style" w:hAnsi="Bookman Old Style"/>
          <w:sz w:val="22"/>
          <w:szCs w:val="22"/>
          <w:lang w:val="en-US"/>
        </w:rPr>
        <w:t xml:space="preserve">, RIZZO Lino, STIEVENART Ghislain, NITA Guy, CICCONE Domenico, FERRARI Erine, DUFRASNES Claude, SODDU Giuliano, BAIL Claude, GOSSELIN Dorothée, DESPRETZ Fabrice, DIEU Sophie, </w:t>
      </w:r>
      <w:proofErr w:type="spellStart"/>
      <w:r w:rsidRPr="00147B91">
        <w:rPr>
          <w:rFonts w:ascii="Bookman Old Style" w:hAnsi="Bookman Old Style"/>
          <w:i/>
          <w:iCs/>
          <w:sz w:val="22"/>
          <w:szCs w:val="22"/>
          <w:lang w:val="en-US"/>
        </w:rPr>
        <w:t>Membres</w:t>
      </w:r>
      <w:proofErr w:type="spellEnd"/>
      <w:r w:rsidRPr="00147B91">
        <w:rPr>
          <w:rFonts w:ascii="Bookman Old Style" w:hAnsi="Bookman Old Style"/>
          <w:i/>
          <w:iCs/>
          <w:sz w:val="22"/>
          <w:szCs w:val="22"/>
          <w:lang w:val="en-US"/>
        </w:rPr>
        <w:t xml:space="preserve"> du Conseil de Police</w:t>
      </w:r>
      <w:r w:rsidRPr="00147B91">
        <w:rPr>
          <w:rFonts w:ascii="Bookman Old Style" w:hAnsi="Bookman Old Style"/>
          <w:sz w:val="22"/>
          <w:szCs w:val="22"/>
          <w:lang w:val="en-US"/>
        </w:rPr>
        <w:t xml:space="preserve"> ; </w:t>
      </w:r>
    </w:p>
    <w:p w14:paraId="579013C2" w14:textId="77777777" w:rsidR="009D35DF" w:rsidRPr="00635D81" w:rsidRDefault="009D35DF" w:rsidP="009D35DF">
      <w:pPr>
        <w:tabs>
          <w:tab w:val="left" w:pos="-180"/>
          <w:tab w:val="left" w:pos="851"/>
          <w:tab w:val="left" w:pos="1418"/>
        </w:tabs>
        <w:ind w:left="1440" w:right="283" w:firstLine="1395"/>
        <w:jc w:val="both"/>
        <w:rPr>
          <w:rFonts w:ascii="Bookman Old Style" w:hAnsi="Bookman Old Style"/>
          <w:sz w:val="22"/>
          <w:szCs w:val="22"/>
        </w:rPr>
      </w:pPr>
      <w:r w:rsidRPr="00635D81">
        <w:rPr>
          <w:rFonts w:ascii="Bookman Old Style" w:hAnsi="Bookman Old Style"/>
          <w:sz w:val="22"/>
          <w:szCs w:val="22"/>
        </w:rPr>
        <w:t xml:space="preserve">DELROT Jean-Marc, </w:t>
      </w:r>
      <w:r w:rsidRPr="009E53A5">
        <w:rPr>
          <w:rFonts w:ascii="Bookman Old Style" w:hAnsi="Bookman Old Style"/>
          <w:i/>
          <w:iCs/>
          <w:sz w:val="22"/>
          <w:szCs w:val="22"/>
        </w:rPr>
        <w:t>Chef de Corps</w:t>
      </w:r>
      <w:r>
        <w:rPr>
          <w:rFonts w:ascii="Bookman Old Style" w:hAnsi="Bookman Old Style"/>
          <w:sz w:val="22"/>
          <w:szCs w:val="22"/>
        </w:rPr>
        <w:t xml:space="preserve"> </w:t>
      </w:r>
      <w:r w:rsidRPr="00635D81">
        <w:rPr>
          <w:rFonts w:ascii="Bookman Old Style" w:hAnsi="Bookman Old Style"/>
          <w:sz w:val="22"/>
          <w:szCs w:val="22"/>
        </w:rPr>
        <w:t>;</w:t>
      </w:r>
    </w:p>
    <w:p w14:paraId="4D52EC7E" w14:textId="6349C4F3" w:rsidR="009D35DF" w:rsidRPr="00635D81" w:rsidRDefault="009D35DF" w:rsidP="009D35DF">
      <w:pPr>
        <w:tabs>
          <w:tab w:val="left" w:pos="-180"/>
          <w:tab w:val="left" w:pos="851"/>
          <w:tab w:val="left" w:pos="1418"/>
        </w:tabs>
        <w:ind w:left="1440" w:right="283" w:firstLine="1395"/>
        <w:jc w:val="both"/>
        <w:rPr>
          <w:rFonts w:ascii="Bookman Old Style" w:hAnsi="Bookman Old Style"/>
          <w:sz w:val="22"/>
          <w:szCs w:val="22"/>
        </w:rPr>
      </w:pPr>
      <w:r>
        <w:rPr>
          <w:rFonts w:ascii="Bookman Old Style" w:hAnsi="Bookman Old Style"/>
          <w:sz w:val="22"/>
          <w:szCs w:val="22"/>
        </w:rPr>
        <w:t>BOUCHEZ Adélaïde</w:t>
      </w:r>
      <w:r w:rsidRPr="00635D81">
        <w:rPr>
          <w:rFonts w:ascii="Bookman Old Style" w:hAnsi="Bookman Old Style"/>
          <w:sz w:val="22"/>
          <w:szCs w:val="22"/>
        </w:rPr>
        <w:t xml:space="preserve">, </w:t>
      </w:r>
      <w:r w:rsidRPr="009E53A5">
        <w:rPr>
          <w:rFonts w:ascii="Bookman Old Style" w:hAnsi="Bookman Old Style"/>
          <w:i/>
          <w:iCs/>
          <w:sz w:val="22"/>
          <w:szCs w:val="22"/>
        </w:rPr>
        <w:t>Secrétaire</w:t>
      </w:r>
      <w:r w:rsidR="000868CE">
        <w:rPr>
          <w:rFonts w:ascii="Bookman Old Style" w:hAnsi="Bookman Old Style"/>
          <w:i/>
          <w:iCs/>
          <w:sz w:val="22"/>
          <w:szCs w:val="22"/>
        </w:rPr>
        <w:t>.</w:t>
      </w:r>
      <w:r w:rsidRPr="00635D81">
        <w:rPr>
          <w:rFonts w:ascii="Bookman Old Style" w:hAnsi="Bookman Old Style"/>
          <w:sz w:val="22"/>
          <w:szCs w:val="22"/>
        </w:rPr>
        <w:t xml:space="preserve"> </w:t>
      </w:r>
    </w:p>
    <w:p w14:paraId="014770A6" w14:textId="77777777" w:rsidR="009D35DF" w:rsidRDefault="009D35DF" w:rsidP="009D35DF">
      <w:pPr>
        <w:tabs>
          <w:tab w:val="left" w:pos="851"/>
          <w:tab w:val="left" w:pos="1440"/>
          <w:tab w:val="left" w:pos="1620"/>
        </w:tabs>
        <w:ind w:right="283"/>
        <w:jc w:val="both"/>
        <w:rPr>
          <w:rFonts w:ascii="Bookman Old Style" w:hAnsi="Bookman Old Style"/>
          <w:b/>
          <w:bCs/>
          <w:sz w:val="22"/>
          <w:szCs w:val="22"/>
          <w:u w:val="single"/>
        </w:rPr>
      </w:pPr>
    </w:p>
    <w:p w14:paraId="2CB93FBC" w14:textId="77777777" w:rsidR="009D35DF" w:rsidRPr="00635D81" w:rsidRDefault="009D35DF" w:rsidP="009D35DF">
      <w:pPr>
        <w:tabs>
          <w:tab w:val="left" w:pos="851"/>
          <w:tab w:val="left" w:pos="1440"/>
          <w:tab w:val="left" w:pos="1620"/>
        </w:tabs>
        <w:ind w:right="283"/>
        <w:jc w:val="both"/>
        <w:rPr>
          <w:rFonts w:ascii="Bookman Old Style" w:hAnsi="Bookman Old Style"/>
          <w:b/>
          <w:bCs/>
          <w:sz w:val="22"/>
          <w:szCs w:val="22"/>
          <w:u w:val="single"/>
        </w:rPr>
      </w:pPr>
    </w:p>
    <w:p w14:paraId="59CEE850" w14:textId="77777777" w:rsidR="009D35DF" w:rsidRPr="000E38C4" w:rsidRDefault="009D35DF" w:rsidP="009D35DF">
      <w:pPr>
        <w:tabs>
          <w:tab w:val="left" w:pos="851"/>
        </w:tabs>
        <w:ind w:right="283"/>
        <w:jc w:val="both"/>
        <w:rPr>
          <w:rFonts w:ascii="Bookman Old Style" w:hAnsi="Bookman Old Style"/>
          <w:sz w:val="22"/>
          <w:szCs w:val="22"/>
        </w:rPr>
      </w:pPr>
      <w:r w:rsidRPr="00635D81">
        <w:rPr>
          <w:rFonts w:ascii="Bookman Old Style" w:hAnsi="Bookman Old Style"/>
          <w:b/>
          <w:bCs/>
          <w:sz w:val="22"/>
          <w:szCs w:val="22"/>
          <w:u w:val="single"/>
        </w:rPr>
        <w:t>Excusé(s)</w:t>
      </w:r>
      <w:r w:rsidRPr="00635D81">
        <w:rPr>
          <w:rFonts w:ascii="Bookman Old Style" w:hAnsi="Bookman Old Style"/>
          <w:b/>
          <w:sz w:val="22"/>
          <w:szCs w:val="22"/>
        </w:rPr>
        <w:t>:</w:t>
      </w:r>
      <w:r w:rsidRPr="00635D81">
        <w:rPr>
          <w:rFonts w:ascii="Bookman Old Style" w:hAnsi="Bookman Old Style"/>
          <w:sz w:val="22"/>
          <w:szCs w:val="22"/>
        </w:rPr>
        <w:t xml:space="preserve"> </w:t>
      </w:r>
      <w:r w:rsidRPr="00635D81">
        <w:rPr>
          <w:rFonts w:ascii="Bookman Old Style" w:hAnsi="Bookman Old Style"/>
          <w:bCs/>
          <w:sz w:val="22"/>
          <w:szCs w:val="22"/>
        </w:rPr>
        <w:t>Mme et MM.</w:t>
      </w:r>
      <w:r w:rsidRPr="00635D81">
        <w:rPr>
          <w:rFonts w:ascii="Bookman Old Style" w:hAnsi="Bookman Old Style"/>
          <w:sz w:val="22"/>
          <w:szCs w:val="22"/>
        </w:rPr>
        <w:t xml:space="preserve"> DEBIEVE Jean-Claude, </w:t>
      </w:r>
      <w:r>
        <w:rPr>
          <w:rFonts w:ascii="Bookman Old Style" w:hAnsi="Bookman Old Style"/>
          <w:sz w:val="22"/>
          <w:szCs w:val="22"/>
        </w:rPr>
        <w:t>DUPONT Jean-Marc</w:t>
      </w:r>
      <w:r w:rsidRPr="00635D81">
        <w:rPr>
          <w:rFonts w:ascii="Bookman Old Style" w:hAnsi="Bookman Old Style"/>
          <w:sz w:val="22"/>
          <w:szCs w:val="22"/>
        </w:rPr>
        <w:t>,</w:t>
      </w:r>
      <w:r>
        <w:rPr>
          <w:rFonts w:ascii="Bookman Old Style" w:hAnsi="Bookman Old Style"/>
          <w:sz w:val="22"/>
          <w:szCs w:val="22"/>
        </w:rPr>
        <w:t xml:space="preserve"> </w:t>
      </w:r>
      <w:r w:rsidRPr="00635D81">
        <w:rPr>
          <w:rFonts w:ascii="Bookman Old Style" w:hAnsi="Bookman Old Style"/>
          <w:bCs/>
          <w:sz w:val="22"/>
          <w:szCs w:val="22"/>
        </w:rPr>
        <w:t>OLIVIER Daniel</w:t>
      </w:r>
      <w:r>
        <w:rPr>
          <w:rFonts w:ascii="Bookman Old Style" w:hAnsi="Bookman Old Style"/>
          <w:bCs/>
          <w:sz w:val="22"/>
          <w:szCs w:val="22"/>
        </w:rPr>
        <w:t xml:space="preserve">, </w:t>
      </w:r>
      <w:r w:rsidRPr="251AFF3C">
        <w:rPr>
          <w:rFonts w:ascii="Bookman Old Style" w:hAnsi="Bookman Old Style"/>
          <w:sz w:val="22"/>
          <w:szCs w:val="22"/>
        </w:rPr>
        <w:t>DUHOUX Michel</w:t>
      </w:r>
      <w:r>
        <w:rPr>
          <w:rFonts w:ascii="Bookman Old Style" w:hAnsi="Bookman Old Style"/>
          <w:sz w:val="22"/>
          <w:szCs w:val="22"/>
        </w:rPr>
        <w:t xml:space="preserve">, </w:t>
      </w:r>
      <w:r w:rsidRPr="00147B91">
        <w:rPr>
          <w:rFonts w:ascii="Bookman Old Style" w:hAnsi="Bookman Old Style"/>
          <w:sz w:val="22"/>
          <w:szCs w:val="22"/>
        </w:rPr>
        <w:t>PARDINI Maria</w:t>
      </w:r>
      <w:r>
        <w:rPr>
          <w:rFonts w:ascii="Bookman Old Style" w:hAnsi="Bookman Old Style"/>
          <w:sz w:val="22"/>
          <w:szCs w:val="22"/>
        </w:rPr>
        <w:t xml:space="preserve"> et </w:t>
      </w:r>
      <w:r w:rsidRPr="000E38C4">
        <w:rPr>
          <w:rFonts w:ascii="Bookman Old Style" w:hAnsi="Bookman Old Style"/>
          <w:sz w:val="22"/>
          <w:szCs w:val="22"/>
        </w:rPr>
        <w:t>COCU Maxim</w:t>
      </w:r>
      <w:r>
        <w:rPr>
          <w:rFonts w:ascii="Bookman Old Style" w:hAnsi="Bookman Old Style"/>
          <w:sz w:val="22"/>
          <w:szCs w:val="22"/>
        </w:rPr>
        <w:t>.</w:t>
      </w:r>
    </w:p>
    <w:p w14:paraId="71B3224F" w14:textId="77777777" w:rsidR="009D35DF" w:rsidRDefault="009D35DF" w:rsidP="009D35DF">
      <w:pPr>
        <w:tabs>
          <w:tab w:val="left" w:pos="851"/>
        </w:tabs>
        <w:ind w:right="283"/>
        <w:jc w:val="both"/>
        <w:rPr>
          <w:rFonts w:ascii="Bookman Old Style" w:hAnsi="Bookman Old Style"/>
          <w:sz w:val="22"/>
          <w:szCs w:val="22"/>
        </w:rPr>
      </w:pPr>
    </w:p>
    <w:p w14:paraId="00381FBF" w14:textId="77777777" w:rsidR="009D35DF" w:rsidRDefault="009D35DF" w:rsidP="009D35DF">
      <w:pPr>
        <w:tabs>
          <w:tab w:val="left" w:pos="851"/>
        </w:tabs>
        <w:ind w:right="283"/>
        <w:jc w:val="both"/>
        <w:rPr>
          <w:rFonts w:ascii="Bookman Old Style" w:hAnsi="Bookman Old Style"/>
          <w:sz w:val="22"/>
          <w:szCs w:val="22"/>
        </w:rPr>
      </w:pPr>
      <w:r w:rsidRPr="002C27F2">
        <w:rPr>
          <w:rFonts w:ascii="Bookman Old Style" w:hAnsi="Bookman Old Style"/>
          <w:sz w:val="22"/>
          <w:szCs w:val="22"/>
          <w:u w:val="single"/>
        </w:rPr>
        <w:t>Remarque</w:t>
      </w:r>
      <w:r>
        <w:rPr>
          <w:rFonts w:ascii="Bookman Old Style" w:hAnsi="Bookman Old Style"/>
          <w:sz w:val="22"/>
          <w:szCs w:val="22"/>
        </w:rPr>
        <w:t> : Le Chef de Corps étant concerné par celui-ci, il quitte la séance durant l’examen du point 9 par le Conseil de Police.</w:t>
      </w:r>
    </w:p>
    <w:p w14:paraId="1C1C3920" w14:textId="188F5EE8" w:rsidR="00B91606" w:rsidRPr="00635D81" w:rsidRDefault="00371567" w:rsidP="00B04B7D">
      <w:pPr>
        <w:tabs>
          <w:tab w:val="left" w:pos="851"/>
        </w:tabs>
        <w:ind w:right="283"/>
        <w:jc w:val="both"/>
        <w:rPr>
          <w:rFonts w:ascii="Bookman Old Style" w:hAnsi="Bookman Old Style"/>
        </w:rPr>
      </w:pPr>
      <w:r>
        <w:rPr>
          <w:rFonts w:ascii="Bookman Old Style" w:hAnsi="Bookman Old Style"/>
          <w:noProof/>
          <w:lang w:eastAsia="fr-BE"/>
        </w:rPr>
        <mc:AlternateContent>
          <mc:Choice Requires="wps">
            <w:drawing>
              <wp:anchor distT="0" distB="0" distL="114300" distR="114300" simplePos="0" relativeHeight="251658240" behindDoc="0" locked="0" layoutInCell="1" allowOverlap="1" wp14:anchorId="7F8B4752" wp14:editId="0DCAD891">
                <wp:simplePos x="0" y="0"/>
                <wp:positionH relativeFrom="page">
                  <wp:align>center</wp:align>
                </wp:positionH>
                <wp:positionV relativeFrom="paragraph">
                  <wp:posOffset>191770</wp:posOffset>
                </wp:positionV>
                <wp:extent cx="6103620" cy="4533900"/>
                <wp:effectExtent l="0" t="0" r="1143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533900"/>
                        </a:xfrm>
                        <a:prstGeom prst="rect">
                          <a:avLst/>
                        </a:prstGeom>
                        <a:solidFill>
                          <a:srgbClr val="FFFFFF"/>
                        </a:solidFill>
                        <a:ln w="9525">
                          <a:solidFill>
                            <a:srgbClr val="000000"/>
                          </a:solidFill>
                          <a:miter lim="800000"/>
                          <a:headEnd/>
                          <a:tailEnd/>
                        </a:ln>
                      </wps:spPr>
                      <wps:txbx>
                        <w:txbxContent>
                          <w:p w14:paraId="7A625D84"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2AAA882A" w14:textId="7AD280CD"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78A4281D"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367017A6" w14:textId="77777777" w:rsidR="00AA3067" w:rsidRDefault="00AA3067" w:rsidP="00AA3067">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Bookman Old Style" w:hAnsi="Bookman Old Style" w:cs="Segoe UI"/>
                                <w:b/>
                                <w:bCs/>
                                <w:sz w:val="22"/>
                                <w:szCs w:val="22"/>
                                <w:u w:val="single"/>
                              </w:rPr>
                              <w:t>SEANCE PUBLIQUE</w:t>
                            </w:r>
                            <w:r>
                              <w:rPr>
                                <w:rStyle w:val="eop"/>
                                <w:rFonts w:ascii="Bookman Old Style" w:hAnsi="Bookman Old Style" w:cs="Segoe UI"/>
                                <w:sz w:val="22"/>
                                <w:szCs w:val="22"/>
                              </w:rPr>
                              <w:t> </w:t>
                            </w:r>
                          </w:p>
                          <w:p w14:paraId="0547FAB3" w14:textId="77777777" w:rsidR="00AA3067" w:rsidRDefault="00AA3067" w:rsidP="00AA306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35694BC4" w14:textId="1FDEF6A6" w:rsidR="00AA3067" w:rsidRPr="00913082" w:rsidRDefault="00AA3067" w:rsidP="00EE0EB7">
                            <w:pPr>
                              <w:pStyle w:val="paragraph"/>
                              <w:spacing w:before="0" w:beforeAutospacing="0" w:after="0" w:afterAutospacing="0"/>
                              <w:ind w:right="-15"/>
                              <w:textAlignment w:val="baseline"/>
                              <w:rPr>
                                <w:rStyle w:val="eop"/>
                                <w:rFonts w:ascii="Bookman Old Style" w:hAnsi="Bookman Old Style" w:cs="Segoe UI"/>
                              </w:rPr>
                            </w:pPr>
                            <w:r w:rsidRPr="00913082">
                              <w:rPr>
                                <w:rStyle w:val="normaltextrun"/>
                                <w:rFonts w:ascii="Bookman Old Style" w:hAnsi="Bookman Old Style" w:cs="Segoe UI"/>
                                <w:i/>
                                <w:iCs/>
                              </w:rPr>
                              <w:t>Communications du Président</w:t>
                            </w:r>
                            <w:r w:rsidRPr="00913082">
                              <w:rPr>
                                <w:rStyle w:val="eop"/>
                                <w:rFonts w:ascii="Bookman Old Style" w:hAnsi="Bookman Old Style" w:cs="Segoe UI"/>
                              </w:rPr>
                              <w:t> </w:t>
                            </w:r>
                          </w:p>
                          <w:p w14:paraId="47A8FF1E" w14:textId="3950004F" w:rsidR="00745588" w:rsidRDefault="00745588" w:rsidP="00EE0EB7">
                            <w:pPr>
                              <w:pStyle w:val="paragraph"/>
                              <w:spacing w:before="0" w:beforeAutospacing="0" w:after="0" w:afterAutospacing="0"/>
                              <w:ind w:right="-15"/>
                              <w:textAlignment w:val="baseline"/>
                              <w:rPr>
                                <w:rStyle w:val="eop"/>
                                <w:rFonts w:ascii="Bookman Old Style" w:hAnsi="Bookman Old Style" w:cs="Segoe UI"/>
                                <w:u w:val="single"/>
                              </w:rPr>
                            </w:pPr>
                          </w:p>
                          <w:p w14:paraId="030D2506"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A2599D">
                              <w:rPr>
                                <w:rStyle w:val="eop"/>
                                <w:rFonts w:ascii="Bookman Old Style" w:hAnsi="Bookman Old Style"/>
                              </w:rPr>
                              <w:t>1</w:t>
                            </w:r>
                            <w:r w:rsidRPr="00190FC7">
                              <w:rPr>
                                <w:rStyle w:val="normaltextrun"/>
                                <w:rFonts w:cs="Segoe UI"/>
                              </w:rPr>
                              <w:t xml:space="preserve">. </w:t>
                            </w:r>
                            <w:r>
                              <w:rPr>
                                <w:rStyle w:val="eop"/>
                                <w:rFonts w:ascii="Bookman Old Style" w:hAnsi="Bookman Old Style"/>
                                <w:u w:val="single"/>
                              </w:rPr>
                              <w:t>LOGISTIQUE -</w:t>
                            </w:r>
                            <w:r w:rsidRPr="00C54CFD">
                              <w:rPr>
                                <w:rStyle w:val="eop"/>
                                <w:rFonts w:ascii="Bookman Old Style" w:hAnsi="Bookman Old Style"/>
                                <w:u w:val="single"/>
                              </w:rPr>
                              <w:t xml:space="preserve">Rachat du véhicule en </w:t>
                            </w:r>
                            <w:proofErr w:type="spellStart"/>
                            <w:r w:rsidRPr="00C54CFD">
                              <w:rPr>
                                <w:rStyle w:val="eop"/>
                                <w:rFonts w:ascii="Bookman Old Style" w:hAnsi="Bookman Old Style"/>
                                <w:u w:val="single"/>
                              </w:rPr>
                              <w:t>renting</w:t>
                            </w:r>
                            <w:proofErr w:type="spellEnd"/>
                            <w:r w:rsidRPr="00C54CFD">
                              <w:rPr>
                                <w:rStyle w:val="eop"/>
                                <w:rFonts w:ascii="Bookman Old Style" w:hAnsi="Bookman Old Style"/>
                                <w:u w:val="single"/>
                              </w:rPr>
                              <w:t xml:space="preserve"> immatriculé 1NEK726 arrivé </w:t>
                            </w:r>
                          </w:p>
                          <w:p w14:paraId="2A51F77A"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96731F">
                              <w:rPr>
                                <w:rStyle w:val="eop"/>
                                <w:rFonts w:ascii="Bookman Old Style" w:hAnsi="Bookman Old Style"/>
                              </w:rPr>
                              <w:t xml:space="preserve">    </w:t>
                            </w:r>
                            <w:r w:rsidRPr="00C54CFD">
                              <w:rPr>
                                <w:rStyle w:val="eop"/>
                                <w:rFonts w:ascii="Bookman Old Style" w:hAnsi="Bookman Old Style"/>
                                <w:u w:val="single"/>
                              </w:rPr>
                              <w:t>en fin de contrat</w:t>
                            </w:r>
                          </w:p>
                          <w:p w14:paraId="258FC1D1"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170B25C7"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5B231A">
                              <w:rPr>
                                <w:rStyle w:val="eop"/>
                                <w:rFonts w:ascii="Bookman Old Style" w:hAnsi="Bookman Old Style"/>
                              </w:rPr>
                              <w:t>2</w:t>
                            </w:r>
                            <w:r w:rsidRPr="00ED2489">
                              <w:rPr>
                                <w:rStyle w:val="eop"/>
                                <w:rFonts w:ascii="Bookman Old Style" w:hAnsi="Bookman Old Style"/>
                              </w:rPr>
                              <w:t xml:space="preserve">. </w:t>
                            </w:r>
                            <w:r w:rsidRPr="00190FC7">
                              <w:rPr>
                                <w:rStyle w:val="eop"/>
                                <w:rFonts w:ascii="Bookman Old Style" w:hAnsi="Bookman Old Style"/>
                                <w:u w:val="single"/>
                              </w:rPr>
                              <w:t>LOGISTIQUE - Proposition de déclassement d’une moto</w:t>
                            </w:r>
                          </w:p>
                          <w:p w14:paraId="21B4F546" w14:textId="77777777" w:rsidR="008B485F" w:rsidRPr="00A2599D"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63237D3"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3</w:t>
                            </w:r>
                            <w:r w:rsidRPr="00190FC7">
                              <w:rPr>
                                <w:rStyle w:val="eop"/>
                                <w:rFonts w:ascii="Bookman Old Style" w:hAnsi="Bookman Old Style"/>
                              </w:rPr>
                              <w:t xml:space="preserve">. </w:t>
                            </w:r>
                            <w:r w:rsidRPr="00190FC7">
                              <w:rPr>
                                <w:rStyle w:val="eop"/>
                                <w:rFonts w:ascii="Bookman Old Style" w:hAnsi="Bookman Old Style"/>
                                <w:u w:val="single"/>
                              </w:rPr>
                              <w:t>LOGISTIQUE - Proposition de déclassement de matériel informatique</w:t>
                            </w:r>
                          </w:p>
                          <w:p w14:paraId="3F9478BD"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DE8B165"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4</w:t>
                            </w:r>
                            <w:r w:rsidRPr="00C7260B">
                              <w:rPr>
                                <w:rStyle w:val="eop"/>
                                <w:rFonts w:ascii="Bookman Old Style" w:hAnsi="Bookman Old Style"/>
                              </w:rPr>
                              <w:t xml:space="preserve">. </w:t>
                            </w:r>
                            <w:r w:rsidRPr="00C7260B">
                              <w:rPr>
                                <w:rStyle w:val="eop"/>
                                <w:rFonts w:ascii="Bookman Old Style" w:hAnsi="Bookman Old Style"/>
                                <w:u w:val="single"/>
                              </w:rPr>
                              <w:t xml:space="preserve">PERSONNEL – Mobilité 2022-01 – Déclaration de vacance d’emplois </w:t>
                            </w:r>
                          </w:p>
                          <w:p w14:paraId="22EA3527"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0E05DB42"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5</w:t>
                            </w:r>
                            <w:r w:rsidRPr="00D3616F">
                              <w:rPr>
                                <w:rStyle w:val="eop"/>
                                <w:rFonts w:ascii="Bookman Old Style" w:hAnsi="Bookman Old Style"/>
                              </w:rPr>
                              <w:t xml:space="preserve">. </w:t>
                            </w:r>
                            <w:r w:rsidRPr="00C7260B">
                              <w:rPr>
                                <w:rStyle w:val="eop"/>
                                <w:rFonts w:ascii="Bookman Old Style" w:hAnsi="Bookman Old Style"/>
                                <w:u w:val="single"/>
                              </w:rPr>
                              <w:t xml:space="preserve">PERSONNEL – Mobilité 2022-02 – Déclaration de vacance d’emplois </w:t>
                            </w:r>
                          </w:p>
                          <w:p w14:paraId="11B92E66"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0835B41C" w14:textId="2D79146A"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bookmarkStart w:id="0" w:name="_Hlk73014604"/>
                            <w:r>
                              <w:rPr>
                                <w:rStyle w:val="eop"/>
                                <w:rFonts w:ascii="Bookman Old Style" w:hAnsi="Bookman Old Style"/>
                              </w:rPr>
                              <w:t>6</w:t>
                            </w:r>
                            <w:r w:rsidRPr="00D3616F">
                              <w:rPr>
                                <w:rStyle w:val="eop"/>
                                <w:rFonts w:ascii="Bookman Old Style" w:hAnsi="Bookman Old Style"/>
                              </w:rPr>
                              <w:t xml:space="preserve">. </w:t>
                            </w:r>
                            <w:r w:rsidRPr="00C7260B">
                              <w:rPr>
                                <w:rStyle w:val="eop"/>
                                <w:rFonts w:ascii="Bookman Old Style" w:hAnsi="Bookman Old Style"/>
                                <w:u w:val="single"/>
                              </w:rPr>
                              <w:t xml:space="preserve">PERSONNEL </w:t>
                            </w:r>
                            <w:bookmarkEnd w:id="0"/>
                            <w:r w:rsidRPr="00C7260B">
                              <w:rPr>
                                <w:rStyle w:val="eop"/>
                                <w:rFonts w:ascii="Bookman Old Style" w:hAnsi="Bookman Old Style"/>
                                <w:u w:val="single"/>
                              </w:rPr>
                              <w:t xml:space="preserve">– Mobilité 2022-A1 (Aspirants) - Déclaration de vacance </w:t>
                            </w:r>
                            <w:r>
                              <w:rPr>
                                <w:rStyle w:val="eop"/>
                                <w:rFonts w:ascii="Bookman Old Style" w:hAnsi="Bookman Old Style"/>
                                <w:u w:val="single"/>
                              </w:rPr>
                              <w:t xml:space="preserve">   </w:t>
                            </w:r>
                          </w:p>
                          <w:p w14:paraId="0F4B3A5E"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D3616F">
                              <w:rPr>
                                <w:rStyle w:val="eop"/>
                                <w:rFonts w:ascii="Bookman Old Style" w:hAnsi="Bookman Old Style"/>
                              </w:rPr>
                              <w:t xml:space="preserve">  </w:t>
                            </w:r>
                            <w:r>
                              <w:rPr>
                                <w:rStyle w:val="eop"/>
                                <w:rFonts w:ascii="Bookman Old Style" w:hAnsi="Bookman Old Style"/>
                              </w:rPr>
                              <w:t xml:space="preserve">  </w:t>
                            </w:r>
                            <w:r w:rsidRPr="00C7260B">
                              <w:rPr>
                                <w:rStyle w:val="eop"/>
                                <w:rFonts w:ascii="Bookman Old Style" w:hAnsi="Bookman Old Style"/>
                                <w:u w:val="single"/>
                              </w:rPr>
                              <w:t>d’emplois</w:t>
                            </w:r>
                          </w:p>
                          <w:p w14:paraId="540AD15C"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E0E8C84"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7</w:t>
                            </w:r>
                            <w:r w:rsidRPr="002326E5">
                              <w:rPr>
                                <w:rStyle w:val="eop"/>
                                <w:rFonts w:ascii="Bookman Old Style" w:hAnsi="Bookman Old Style"/>
                              </w:rPr>
                              <w:t xml:space="preserve">. </w:t>
                            </w:r>
                            <w:r w:rsidRPr="002326E5">
                              <w:rPr>
                                <w:rStyle w:val="eop"/>
                                <w:rFonts w:ascii="Bookman Old Style" w:hAnsi="Bookman Old Style"/>
                                <w:u w:val="single"/>
                              </w:rPr>
                              <w:t>FINANCES - Utilisation de crédits provisoires dans l’attente de l’a</w:t>
                            </w:r>
                            <w:r>
                              <w:rPr>
                                <w:rStyle w:val="eop"/>
                                <w:rFonts w:ascii="Bookman Old Style" w:hAnsi="Bookman Old Style"/>
                                <w:u w:val="single"/>
                              </w:rPr>
                              <w:t>doption</w:t>
                            </w:r>
                            <w:r w:rsidRPr="002326E5">
                              <w:rPr>
                                <w:rStyle w:val="eop"/>
                                <w:rFonts w:ascii="Bookman Old Style" w:hAnsi="Bookman Old Style"/>
                                <w:u w:val="single"/>
                              </w:rPr>
                              <w:t xml:space="preserve"> </w:t>
                            </w:r>
                            <w:r>
                              <w:rPr>
                                <w:rStyle w:val="eop"/>
                                <w:rFonts w:ascii="Bookman Old Style" w:hAnsi="Bookman Old Style"/>
                                <w:u w:val="single"/>
                              </w:rPr>
                              <w:t xml:space="preserve"> </w:t>
                            </w:r>
                          </w:p>
                          <w:p w14:paraId="4F31727A" w14:textId="5657082E" w:rsidR="008B485F" w:rsidRPr="002326E5"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D24585">
                              <w:rPr>
                                <w:rStyle w:val="eop"/>
                                <w:rFonts w:ascii="Bookman Old Style" w:hAnsi="Bookman Old Style"/>
                              </w:rPr>
                              <w:t xml:space="preserve">  </w:t>
                            </w:r>
                            <w:r>
                              <w:rPr>
                                <w:rStyle w:val="eop"/>
                                <w:rFonts w:ascii="Bookman Old Style" w:hAnsi="Bookman Old Style"/>
                              </w:rPr>
                              <w:t xml:space="preserve">  </w:t>
                            </w:r>
                            <w:r w:rsidRPr="002326E5">
                              <w:rPr>
                                <w:rStyle w:val="eop"/>
                                <w:rFonts w:ascii="Bookman Old Style" w:hAnsi="Bookman Old Style"/>
                                <w:u w:val="single"/>
                              </w:rPr>
                              <w:t xml:space="preserve">du budget </w:t>
                            </w:r>
                            <w:r w:rsidR="00954257">
                              <w:rPr>
                                <w:rStyle w:val="eop"/>
                                <w:rFonts w:ascii="Bookman Old Style" w:hAnsi="Bookman Old Style"/>
                                <w:u w:val="single"/>
                              </w:rPr>
                              <w:t xml:space="preserve">2022 </w:t>
                            </w:r>
                            <w:r w:rsidRPr="002326E5">
                              <w:rPr>
                                <w:rStyle w:val="eop"/>
                                <w:rFonts w:ascii="Bookman Old Style" w:hAnsi="Bookman Old Style"/>
                                <w:u w:val="single"/>
                              </w:rPr>
                              <w:t>par l</w:t>
                            </w:r>
                            <w:r>
                              <w:rPr>
                                <w:rStyle w:val="eop"/>
                                <w:rFonts w:ascii="Bookman Old Style" w:hAnsi="Bookman Old Style"/>
                                <w:u w:val="single"/>
                              </w:rPr>
                              <w:t>e Conseil de police</w:t>
                            </w:r>
                          </w:p>
                          <w:p w14:paraId="370199F2" w14:textId="77777777" w:rsidR="008B485F" w:rsidRPr="003E2385" w:rsidRDefault="008B485F" w:rsidP="008B485F">
                            <w:pPr>
                              <w:jc w:val="both"/>
                              <w:rPr>
                                <w:rFonts w:ascii="Bookman Old Style" w:hAnsi="Bookman Old Style" w:cs="Segoe UI"/>
                                <w:b/>
                                <w:bCs/>
                                <w:color w:val="000000" w:themeColor="text1"/>
                                <w:u w:val="single"/>
                                <w:lang w:val="fr-FR" w:eastAsia="fr-BE"/>
                              </w:rPr>
                            </w:pPr>
                          </w:p>
                          <w:p w14:paraId="537BBAC5" w14:textId="77777777" w:rsidR="008B485F" w:rsidRDefault="008B485F" w:rsidP="008B485F">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 xml:space="preserve">8. </w:t>
                            </w:r>
                            <w:r>
                              <w:rPr>
                                <w:rStyle w:val="normaltextrun"/>
                                <w:rFonts w:ascii="Bookman Old Style" w:hAnsi="Bookman Old Style" w:cs="Segoe UI"/>
                                <w:u w:val="single"/>
                              </w:rPr>
                              <w:t>APPROBATION DU PROCES-VERBAL</w:t>
                            </w:r>
                            <w:r>
                              <w:rPr>
                                <w:rStyle w:val="eop"/>
                                <w:rFonts w:ascii="Bookman Old Style" w:hAnsi="Bookman Old Style" w:cs="Segoe UI"/>
                              </w:rPr>
                              <w:t> </w:t>
                            </w:r>
                          </w:p>
                          <w:p w14:paraId="4A871688" w14:textId="725D5EDC" w:rsidR="002326E5" w:rsidRPr="002326E5" w:rsidRDefault="002326E5" w:rsidP="00EE0EB7">
                            <w:pPr>
                              <w:pStyle w:val="paragraph"/>
                              <w:spacing w:before="0" w:beforeAutospacing="0" w:after="0" w:afterAutospacing="0"/>
                              <w:ind w:right="-15"/>
                              <w:textAlignment w:val="baseline"/>
                              <w:rPr>
                                <w:rStyle w:val="eop"/>
                                <w:rFonts w:ascii="Bookman Old Style" w:hAnsi="Bookman Old Style"/>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B4752" id="_x0000_t202" coordsize="21600,21600" o:spt="202" path="m,l,21600r21600,l21600,xe">
                <v:stroke joinstyle="miter"/>
                <v:path gradientshapeok="t" o:connecttype="rect"/>
              </v:shapetype>
              <v:shape id="Zone de texte 2" o:spid="_x0000_s1026" type="#_x0000_t202" style="position:absolute;left:0;text-align:left;margin-left:0;margin-top:15.1pt;width:480.6pt;height:35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">
                <v:textbox>
                  <w:txbxContent>
                    <w:p w14:paraId="7A625D84"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2AAA882A" w14:textId="7AD280CD"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78A4281D"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367017A6" w14:textId="77777777" w:rsidR="00AA3067" w:rsidRDefault="00AA3067" w:rsidP="00AA3067">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Bookman Old Style" w:hAnsi="Bookman Old Style" w:cs="Segoe UI"/>
                          <w:b/>
                          <w:bCs/>
                          <w:sz w:val="22"/>
                          <w:szCs w:val="22"/>
                          <w:u w:val="single"/>
                        </w:rPr>
                        <w:t>SEANCE PUBLIQUE</w:t>
                      </w:r>
                      <w:r>
                        <w:rPr>
                          <w:rStyle w:val="eop"/>
                          <w:rFonts w:ascii="Bookman Old Style" w:hAnsi="Bookman Old Style" w:cs="Segoe UI"/>
                          <w:sz w:val="22"/>
                          <w:szCs w:val="22"/>
                        </w:rPr>
                        <w:t> </w:t>
                      </w:r>
                    </w:p>
                    <w:p w14:paraId="0547FAB3" w14:textId="77777777" w:rsidR="00AA3067" w:rsidRDefault="00AA3067" w:rsidP="00AA306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35694BC4" w14:textId="1FDEF6A6" w:rsidR="00AA3067" w:rsidRPr="00913082" w:rsidRDefault="00AA3067" w:rsidP="00EE0EB7">
                      <w:pPr>
                        <w:pStyle w:val="paragraph"/>
                        <w:spacing w:before="0" w:beforeAutospacing="0" w:after="0" w:afterAutospacing="0"/>
                        <w:ind w:right="-15"/>
                        <w:textAlignment w:val="baseline"/>
                        <w:rPr>
                          <w:rStyle w:val="eop"/>
                          <w:rFonts w:ascii="Bookman Old Style" w:hAnsi="Bookman Old Style" w:cs="Segoe UI"/>
                        </w:rPr>
                      </w:pPr>
                      <w:r w:rsidRPr="00913082">
                        <w:rPr>
                          <w:rStyle w:val="normaltextrun"/>
                          <w:rFonts w:ascii="Bookman Old Style" w:hAnsi="Bookman Old Style" w:cs="Segoe UI"/>
                          <w:i/>
                          <w:iCs/>
                        </w:rPr>
                        <w:t>Communications du Président</w:t>
                      </w:r>
                      <w:r w:rsidRPr="00913082">
                        <w:rPr>
                          <w:rStyle w:val="eop"/>
                          <w:rFonts w:ascii="Bookman Old Style" w:hAnsi="Bookman Old Style" w:cs="Segoe UI"/>
                        </w:rPr>
                        <w:t> </w:t>
                      </w:r>
                    </w:p>
                    <w:p w14:paraId="47A8FF1E" w14:textId="3950004F" w:rsidR="00745588" w:rsidRDefault="00745588" w:rsidP="00EE0EB7">
                      <w:pPr>
                        <w:pStyle w:val="paragraph"/>
                        <w:spacing w:before="0" w:beforeAutospacing="0" w:after="0" w:afterAutospacing="0"/>
                        <w:ind w:right="-15"/>
                        <w:textAlignment w:val="baseline"/>
                        <w:rPr>
                          <w:rStyle w:val="eop"/>
                          <w:rFonts w:ascii="Bookman Old Style" w:hAnsi="Bookman Old Style" w:cs="Segoe UI"/>
                          <w:u w:val="single"/>
                        </w:rPr>
                      </w:pPr>
                    </w:p>
                    <w:p w14:paraId="030D2506"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A2599D">
                        <w:rPr>
                          <w:rStyle w:val="eop"/>
                          <w:rFonts w:ascii="Bookman Old Style" w:hAnsi="Bookman Old Style"/>
                        </w:rPr>
                        <w:t>1</w:t>
                      </w:r>
                      <w:r w:rsidRPr="00190FC7">
                        <w:rPr>
                          <w:rStyle w:val="normaltextrun"/>
                          <w:rFonts w:cs="Segoe UI"/>
                        </w:rPr>
                        <w:t xml:space="preserve">. </w:t>
                      </w:r>
                      <w:r>
                        <w:rPr>
                          <w:rStyle w:val="eop"/>
                          <w:rFonts w:ascii="Bookman Old Style" w:hAnsi="Bookman Old Style"/>
                          <w:u w:val="single"/>
                        </w:rPr>
                        <w:t>LOGISTIQUE -</w:t>
                      </w:r>
                      <w:r w:rsidRPr="00C54CFD">
                        <w:rPr>
                          <w:rStyle w:val="eop"/>
                          <w:rFonts w:ascii="Bookman Old Style" w:hAnsi="Bookman Old Style"/>
                          <w:u w:val="single"/>
                        </w:rPr>
                        <w:t xml:space="preserve">Rachat du véhicule en </w:t>
                      </w:r>
                      <w:proofErr w:type="spellStart"/>
                      <w:r w:rsidRPr="00C54CFD">
                        <w:rPr>
                          <w:rStyle w:val="eop"/>
                          <w:rFonts w:ascii="Bookman Old Style" w:hAnsi="Bookman Old Style"/>
                          <w:u w:val="single"/>
                        </w:rPr>
                        <w:t>renting</w:t>
                      </w:r>
                      <w:proofErr w:type="spellEnd"/>
                      <w:r w:rsidRPr="00C54CFD">
                        <w:rPr>
                          <w:rStyle w:val="eop"/>
                          <w:rFonts w:ascii="Bookman Old Style" w:hAnsi="Bookman Old Style"/>
                          <w:u w:val="single"/>
                        </w:rPr>
                        <w:t xml:space="preserve"> immatriculé 1NEK726 arrivé </w:t>
                      </w:r>
                    </w:p>
                    <w:p w14:paraId="2A51F77A"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96731F">
                        <w:rPr>
                          <w:rStyle w:val="eop"/>
                          <w:rFonts w:ascii="Bookman Old Style" w:hAnsi="Bookman Old Style"/>
                        </w:rPr>
                        <w:t xml:space="preserve">    </w:t>
                      </w:r>
                      <w:r w:rsidRPr="00C54CFD">
                        <w:rPr>
                          <w:rStyle w:val="eop"/>
                          <w:rFonts w:ascii="Bookman Old Style" w:hAnsi="Bookman Old Style"/>
                          <w:u w:val="single"/>
                        </w:rPr>
                        <w:t>en fin de contrat</w:t>
                      </w:r>
                    </w:p>
                    <w:p w14:paraId="258FC1D1"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170B25C7"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5B231A">
                        <w:rPr>
                          <w:rStyle w:val="eop"/>
                          <w:rFonts w:ascii="Bookman Old Style" w:hAnsi="Bookman Old Style"/>
                        </w:rPr>
                        <w:t>2</w:t>
                      </w:r>
                      <w:r w:rsidRPr="00ED2489">
                        <w:rPr>
                          <w:rStyle w:val="eop"/>
                          <w:rFonts w:ascii="Bookman Old Style" w:hAnsi="Bookman Old Style"/>
                        </w:rPr>
                        <w:t xml:space="preserve">. </w:t>
                      </w:r>
                      <w:r w:rsidRPr="00190FC7">
                        <w:rPr>
                          <w:rStyle w:val="eop"/>
                          <w:rFonts w:ascii="Bookman Old Style" w:hAnsi="Bookman Old Style"/>
                          <w:u w:val="single"/>
                        </w:rPr>
                        <w:t>LOGISTIQUE - Proposition de déclassement d’une moto</w:t>
                      </w:r>
                    </w:p>
                    <w:p w14:paraId="21B4F546" w14:textId="77777777" w:rsidR="008B485F" w:rsidRPr="00A2599D"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63237D3"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3</w:t>
                      </w:r>
                      <w:r w:rsidRPr="00190FC7">
                        <w:rPr>
                          <w:rStyle w:val="eop"/>
                          <w:rFonts w:ascii="Bookman Old Style" w:hAnsi="Bookman Old Style"/>
                        </w:rPr>
                        <w:t xml:space="preserve">. </w:t>
                      </w:r>
                      <w:r w:rsidRPr="00190FC7">
                        <w:rPr>
                          <w:rStyle w:val="eop"/>
                          <w:rFonts w:ascii="Bookman Old Style" w:hAnsi="Bookman Old Style"/>
                          <w:u w:val="single"/>
                        </w:rPr>
                        <w:t>LOGISTIQUE - Proposition de déclassement de matériel informatique</w:t>
                      </w:r>
                    </w:p>
                    <w:p w14:paraId="3F9478BD"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DE8B165"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4</w:t>
                      </w:r>
                      <w:r w:rsidRPr="00C7260B">
                        <w:rPr>
                          <w:rStyle w:val="eop"/>
                          <w:rFonts w:ascii="Bookman Old Style" w:hAnsi="Bookman Old Style"/>
                        </w:rPr>
                        <w:t xml:space="preserve">. </w:t>
                      </w:r>
                      <w:r w:rsidRPr="00C7260B">
                        <w:rPr>
                          <w:rStyle w:val="eop"/>
                          <w:rFonts w:ascii="Bookman Old Style" w:hAnsi="Bookman Old Style"/>
                          <w:u w:val="single"/>
                        </w:rPr>
                        <w:t xml:space="preserve">PERSONNEL – Mobilité 2022-01 – Déclaration de vacance d’emplois </w:t>
                      </w:r>
                    </w:p>
                    <w:p w14:paraId="22EA3527"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0E05DB42"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5</w:t>
                      </w:r>
                      <w:r w:rsidRPr="00D3616F">
                        <w:rPr>
                          <w:rStyle w:val="eop"/>
                          <w:rFonts w:ascii="Bookman Old Style" w:hAnsi="Bookman Old Style"/>
                        </w:rPr>
                        <w:t xml:space="preserve">. </w:t>
                      </w:r>
                      <w:r w:rsidRPr="00C7260B">
                        <w:rPr>
                          <w:rStyle w:val="eop"/>
                          <w:rFonts w:ascii="Bookman Old Style" w:hAnsi="Bookman Old Style"/>
                          <w:u w:val="single"/>
                        </w:rPr>
                        <w:t xml:space="preserve">PERSONNEL – Mobilité 2022-02 – Déclaration de vacance d’emplois </w:t>
                      </w:r>
                    </w:p>
                    <w:p w14:paraId="11B92E66"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0835B41C" w14:textId="2D79146A"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bookmarkStart w:id="1" w:name="_Hlk73014604"/>
                      <w:r>
                        <w:rPr>
                          <w:rStyle w:val="eop"/>
                          <w:rFonts w:ascii="Bookman Old Style" w:hAnsi="Bookman Old Style"/>
                        </w:rPr>
                        <w:t>6</w:t>
                      </w:r>
                      <w:r w:rsidRPr="00D3616F">
                        <w:rPr>
                          <w:rStyle w:val="eop"/>
                          <w:rFonts w:ascii="Bookman Old Style" w:hAnsi="Bookman Old Style"/>
                        </w:rPr>
                        <w:t xml:space="preserve">. </w:t>
                      </w:r>
                      <w:r w:rsidRPr="00C7260B">
                        <w:rPr>
                          <w:rStyle w:val="eop"/>
                          <w:rFonts w:ascii="Bookman Old Style" w:hAnsi="Bookman Old Style"/>
                          <w:u w:val="single"/>
                        </w:rPr>
                        <w:t xml:space="preserve">PERSONNEL </w:t>
                      </w:r>
                      <w:bookmarkEnd w:id="1"/>
                      <w:r w:rsidRPr="00C7260B">
                        <w:rPr>
                          <w:rStyle w:val="eop"/>
                          <w:rFonts w:ascii="Bookman Old Style" w:hAnsi="Bookman Old Style"/>
                          <w:u w:val="single"/>
                        </w:rPr>
                        <w:t xml:space="preserve">– Mobilité 2022-A1 (Aspirants) - Déclaration de vacance </w:t>
                      </w:r>
                      <w:r>
                        <w:rPr>
                          <w:rStyle w:val="eop"/>
                          <w:rFonts w:ascii="Bookman Old Style" w:hAnsi="Bookman Old Style"/>
                          <w:u w:val="single"/>
                        </w:rPr>
                        <w:t xml:space="preserve">   </w:t>
                      </w:r>
                    </w:p>
                    <w:p w14:paraId="0F4B3A5E" w14:textId="77777777" w:rsidR="008B485F" w:rsidRPr="00C7260B"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D3616F">
                        <w:rPr>
                          <w:rStyle w:val="eop"/>
                          <w:rFonts w:ascii="Bookman Old Style" w:hAnsi="Bookman Old Style"/>
                        </w:rPr>
                        <w:t xml:space="preserve">  </w:t>
                      </w:r>
                      <w:r>
                        <w:rPr>
                          <w:rStyle w:val="eop"/>
                          <w:rFonts w:ascii="Bookman Old Style" w:hAnsi="Bookman Old Style"/>
                        </w:rPr>
                        <w:t xml:space="preserve">  </w:t>
                      </w:r>
                      <w:r w:rsidRPr="00C7260B">
                        <w:rPr>
                          <w:rStyle w:val="eop"/>
                          <w:rFonts w:ascii="Bookman Old Style" w:hAnsi="Bookman Old Style"/>
                          <w:u w:val="single"/>
                        </w:rPr>
                        <w:t>d’emplois</w:t>
                      </w:r>
                    </w:p>
                    <w:p w14:paraId="540AD15C"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p>
                    <w:p w14:paraId="3E0E8C84" w14:textId="77777777" w:rsidR="008B485F" w:rsidRDefault="008B485F" w:rsidP="008B485F">
                      <w:pPr>
                        <w:pStyle w:val="paragraph"/>
                        <w:spacing w:before="0" w:beforeAutospacing="0" w:after="0" w:afterAutospacing="0"/>
                        <w:ind w:right="-15"/>
                        <w:textAlignment w:val="baseline"/>
                        <w:rPr>
                          <w:rStyle w:val="eop"/>
                          <w:rFonts w:ascii="Bookman Old Style" w:hAnsi="Bookman Old Style"/>
                          <w:u w:val="single"/>
                        </w:rPr>
                      </w:pPr>
                      <w:r>
                        <w:rPr>
                          <w:rStyle w:val="eop"/>
                          <w:rFonts w:ascii="Bookman Old Style" w:hAnsi="Bookman Old Style"/>
                        </w:rPr>
                        <w:t>7</w:t>
                      </w:r>
                      <w:r w:rsidRPr="002326E5">
                        <w:rPr>
                          <w:rStyle w:val="eop"/>
                          <w:rFonts w:ascii="Bookman Old Style" w:hAnsi="Bookman Old Style"/>
                        </w:rPr>
                        <w:t xml:space="preserve">. </w:t>
                      </w:r>
                      <w:r w:rsidRPr="002326E5">
                        <w:rPr>
                          <w:rStyle w:val="eop"/>
                          <w:rFonts w:ascii="Bookman Old Style" w:hAnsi="Bookman Old Style"/>
                          <w:u w:val="single"/>
                        </w:rPr>
                        <w:t>FINANCES - Utilisation de crédits provisoires dans l’attente de l’a</w:t>
                      </w:r>
                      <w:r>
                        <w:rPr>
                          <w:rStyle w:val="eop"/>
                          <w:rFonts w:ascii="Bookman Old Style" w:hAnsi="Bookman Old Style"/>
                          <w:u w:val="single"/>
                        </w:rPr>
                        <w:t>doption</w:t>
                      </w:r>
                      <w:r w:rsidRPr="002326E5">
                        <w:rPr>
                          <w:rStyle w:val="eop"/>
                          <w:rFonts w:ascii="Bookman Old Style" w:hAnsi="Bookman Old Style"/>
                          <w:u w:val="single"/>
                        </w:rPr>
                        <w:t xml:space="preserve"> </w:t>
                      </w:r>
                      <w:r>
                        <w:rPr>
                          <w:rStyle w:val="eop"/>
                          <w:rFonts w:ascii="Bookman Old Style" w:hAnsi="Bookman Old Style"/>
                          <w:u w:val="single"/>
                        </w:rPr>
                        <w:t xml:space="preserve"> </w:t>
                      </w:r>
                    </w:p>
                    <w:p w14:paraId="4F31727A" w14:textId="5657082E" w:rsidR="008B485F" w:rsidRPr="002326E5" w:rsidRDefault="008B485F" w:rsidP="008B485F">
                      <w:pPr>
                        <w:pStyle w:val="paragraph"/>
                        <w:spacing w:before="0" w:beforeAutospacing="0" w:after="0" w:afterAutospacing="0"/>
                        <w:ind w:right="-15"/>
                        <w:textAlignment w:val="baseline"/>
                        <w:rPr>
                          <w:rStyle w:val="eop"/>
                          <w:rFonts w:ascii="Bookman Old Style" w:hAnsi="Bookman Old Style"/>
                          <w:u w:val="single"/>
                        </w:rPr>
                      </w:pPr>
                      <w:r w:rsidRPr="00D24585">
                        <w:rPr>
                          <w:rStyle w:val="eop"/>
                          <w:rFonts w:ascii="Bookman Old Style" w:hAnsi="Bookman Old Style"/>
                        </w:rPr>
                        <w:t xml:space="preserve">  </w:t>
                      </w:r>
                      <w:r>
                        <w:rPr>
                          <w:rStyle w:val="eop"/>
                          <w:rFonts w:ascii="Bookman Old Style" w:hAnsi="Bookman Old Style"/>
                        </w:rPr>
                        <w:t xml:space="preserve">  </w:t>
                      </w:r>
                      <w:r w:rsidRPr="002326E5">
                        <w:rPr>
                          <w:rStyle w:val="eop"/>
                          <w:rFonts w:ascii="Bookman Old Style" w:hAnsi="Bookman Old Style"/>
                          <w:u w:val="single"/>
                        </w:rPr>
                        <w:t xml:space="preserve">du budget </w:t>
                      </w:r>
                      <w:r w:rsidR="00954257">
                        <w:rPr>
                          <w:rStyle w:val="eop"/>
                          <w:rFonts w:ascii="Bookman Old Style" w:hAnsi="Bookman Old Style"/>
                          <w:u w:val="single"/>
                        </w:rPr>
                        <w:t xml:space="preserve">2022 </w:t>
                      </w:r>
                      <w:r w:rsidRPr="002326E5">
                        <w:rPr>
                          <w:rStyle w:val="eop"/>
                          <w:rFonts w:ascii="Bookman Old Style" w:hAnsi="Bookman Old Style"/>
                          <w:u w:val="single"/>
                        </w:rPr>
                        <w:t>par l</w:t>
                      </w:r>
                      <w:r>
                        <w:rPr>
                          <w:rStyle w:val="eop"/>
                          <w:rFonts w:ascii="Bookman Old Style" w:hAnsi="Bookman Old Style"/>
                          <w:u w:val="single"/>
                        </w:rPr>
                        <w:t>e Conseil de police</w:t>
                      </w:r>
                    </w:p>
                    <w:p w14:paraId="370199F2" w14:textId="77777777" w:rsidR="008B485F" w:rsidRPr="003E2385" w:rsidRDefault="008B485F" w:rsidP="008B485F">
                      <w:pPr>
                        <w:jc w:val="both"/>
                        <w:rPr>
                          <w:rFonts w:ascii="Bookman Old Style" w:hAnsi="Bookman Old Style" w:cs="Segoe UI"/>
                          <w:b/>
                          <w:bCs/>
                          <w:color w:val="000000" w:themeColor="text1"/>
                          <w:u w:val="single"/>
                          <w:lang w:val="fr-FR" w:eastAsia="fr-BE"/>
                        </w:rPr>
                      </w:pPr>
                    </w:p>
                    <w:p w14:paraId="537BBAC5" w14:textId="77777777" w:rsidR="008B485F" w:rsidRDefault="008B485F" w:rsidP="008B485F">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 xml:space="preserve">8. </w:t>
                      </w:r>
                      <w:r>
                        <w:rPr>
                          <w:rStyle w:val="normaltextrun"/>
                          <w:rFonts w:ascii="Bookman Old Style" w:hAnsi="Bookman Old Style" w:cs="Segoe UI"/>
                          <w:u w:val="single"/>
                        </w:rPr>
                        <w:t>APPROBATION DU PROCES-VERBAL</w:t>
                      </w:r>
                      <w:r>
                        <w:rPr>
                          <w:rStyle w:val="eop"/>
                          <w:rFonts w:ascii="Bookman Old Style" w:hAnsi="Bookman Old Style" w:cs="Segoe UI"/>
                        </w:rPr>
                        <w:t> </w:t>
                      </w:r>
                    </w:p>
                    <w:p w14:paraId="4A871688" w14:textId="725D5EDC" w:rsidR="002326E5" w:rsidRPr="002326E5" w:rsidRDefault="002326E5" w:rsidP="00EE0EB7">
                      <w:pPr>
                        <w:pStyle w:val="paragraph"/>
                        <w:spacing w:before="0" w:beforeAutospacing="0" w:after="0" w:afterAutospacing="0"/>
                        <w:ind w:right="-15"/>
                        <w:textAlignment w:val="baseline"/>
                        <w:rPr>
                          <w:rStyle w:val="eop"/>
                          <w:rFonts w:ascii="Bookman Old Style" w:hAnsi="Bookman Old Style"/>
                          <w:u w:val="single"/>
                        </w:rPr>
                      </w:pPr>
                    </w:p>
                  </w:txbxContent>
                </v:textbox>
                <w10:wrap anchorx="page"/>
              </v:shape>
            </w:pict>
          </mc:Fallback>
        </mc:AlternateContent>
      </w:r>
    </w:p>
    <w:p w14:paraId="01C837C7" w14:textId="5DF4DAF3" w:rsidR="00D13E1E" w:rsidRPr="00635D81" w:rsidRDefault="00D13E1E" w:rsidP="00B04B7D">
      <w:pPr>
        <w:tabs>
          <w:tab w:val="left" w:pos="851"/>
        </w:tabs>
        <w:ind w:right="283"/>
        <w:jc w:val="both"/>
        <w:rPr>
          <w:rFonts w:ascii="Bookman Old Style" w:hAnsi="Bookman Old Style"/>
        </w:rPr>
      </w:pPr>
    </w:p>
    <w:p w14:paraId="791074C7" w14:textId="51806E78" w:rsidR="00D13E1E" w:rsidRPr="00635D81" w:rsidRDefault="00D13E1E" w:rsidP="00B04B7D">
      <w:pPr>
        <w:tabs>
          <w:tab w:val="left" w:pos="851"/>
        </w:tabs>
        <w:ind w:right="283"/>
        <w:jc w:val="both"/>
        <w:rPr>
          <w:rFonts w:ascii="Bookman Old Style" w:hAnsi="Bookman Old Style"/>
        </w:rPr>
      </w:pPr>
    </w:p>
    <w:p w14:paraId="075CEBF0" w14:textId="778AE8DD" w:rsidR="000C231D" w:rsidRPr="00635D81" w:rsidRDefault="000C231D" w:rsidP="00B04B7D">
      <w:pPr>
        <w:tabs>
          <w:tab w:val="left" w:pos="851"/>
        </w:tabs>
        <w:ind w:right="283"/>
        <w:jc w:val="both"/>
        <w:rPr>
          <w:rFonts w:ascii="Bookman Old Style" w:hAnsi="Bookman Old Style"/>
        </w:rPr>
      </w:pPr>
    </w:p>
    <w:p w14:paraId="12D40120" w14:textId="63DEA3CB" w:rsidR="000C231D" w:rsidRPr="00635D81" w:rsidRDefault="000C231D" w:rsidP="00B04B7D">
      <w:pPr>
        <w:tabs>
          <w:tab w:val="left" w:pos="851"/>
        </w:tabs>
        <w:ind w:right="283"/>
        <w:jc w:val="both"/>
        <w:rPr>
          <w:rFonts w:ascii="Bookman Old Style" w:hAnsi="Bookman Old Style"/>
        </w:rPr>
      </w:pPr>
    </w:p>
    <w:p w14:paraId="6A3BDF2C" w14:textId="77777777" w:rsidR="00714199" w:rsidRPr="00635D81" w:rsidRDefault="00714199" w:rsidP="00B04B7D">
      <w:pPr>
        <w:tabs>
          <w:tab w:val="left" w:pos="851"/>
        </w:tabs>
        <w:ind w:right="283"/>
        <w:jc w:val="both"/>
        <w:rPr>
          <w:rFonts w:ascii="Bookman Old Style" w:hAnsi="Bookman Old Style"/>
        </w:rPr>
      </w:pPr>
    </w:p>
    <w:p w14:paraId="15ED7DD1" w14:textId="77777777" w:rsidR="00CC2417" w:rsidRPr="00635D81" w:rsidRDefault="00CC2417" w:rsidP="00B04B7D">
      <w:pPr>
        <w:pStyle w:val="Titre1"/>
        <w:tabs>
          <w:tab w:val="left" w:pos="851"/>
        </w:tabs>
        <w:ind w:left="360" w:right="283"/>
        <w:jc w:val="both"/>
        <w:rPr>
          <w:rFonts w:ascii="Bookman Old Style" w:hAnsi="Bookman Old Style"/>
        </w:rPr>
      </w:pPr>
    </w:p>
    <w:p w14:paraId="530084CE" w14:textId="77777777" w:rsidR="00CC2417" w:rsidRPr="00635D81" w:rsidRDefault="00CC2417" w:rsidP="00B04B7D">
      <w:pPr>
        <w:pStyle w:val="Titre1"/>
        <w:tabs>
          <w:tab w:val="left" w:pos="851"/>
        </w:tabs>
        <w:ind w:left="360" w:right="283"/>
        <w:jc w:val="both"/>
        <w:rPr>
          <w:rFonts w:ascii="Bookman Old Style" w:hAnsi="Bookman Old Style"/>
        </w:rPr>
      </w:pPr>
    </w:p>
    <w:p w14:paraId="55F3B06C" w14:textId="77777777" w:rsidR="00CC2417" w:rsidRPr="00635D81" w:rsidRDefault="00CC2417" w:rsidP="00B04B7D">
      <w:pPr>
        <w:pStyle w:val="Titre1"/>
        <w:tabs>
          <w:tab w:val="left" w:pos="851"/>
        </w:tabs>
        <w:ind w:left="360" w:right="283"/>
        <w:jc w:val="both"/>
        <w:rPr>
          <w:rFonts w:ascii="Bookman Old Style" w:hAnsi="Bookman Old Style"/>
        </w:rPr>
      </w:pPr>
    </w:p>
    <w:p w14:paraId="00C3F40F" w14:textId="77777777" w:rsidR="00CC2417" w:rsidRPr="00635D81" w:rsidRDefault="00CC2417" w:rsidP="00B04B7D">
      <w:pPr>
        <w:pStyle w:val="Titre1"/>
        <w:tabs>
          <w:tab w:val="left" w:pos="851"/>
        </w:tabs>
        <w:ind w:left="360" w:right="283"/>
        <w:jc w:val="both"/>
        <w:rPr>
          <w:rFonts w:ascii="Bookman Old Style" w:hAnsi="Bookman Old Style"/>
        </w:rPr>
      </w:pPr>
    </w:p>
    <w:p w14:paraId="7876883C" w14:textId="77777777" w:rsidR="00CC2417" w:rsidRPr="00635D81" w:rsidRDefault="00CC2417" w:rsidP="00B04B7D">
      <w:pPr>
        <w:pStyle w:val="Titre1"/>
        <w:tabs>
          <w:tab w:val="left" w:pos="851"/>
        </w:tabs>
        <w:ind w:left="360" w:right="283"/>
        <w:jc w:val="both"/>
        <w:rPr>
          <w:rFonts w:ascii="Bookman Old Style" w:hAnsi="Bookman Old Style"/>
        </w:rPr>
      </w:pPr>
    </w:p>
    <w:p w14:paraId="76556D1E" w14:textId="77777777" w:rsidR="00CC2417" w:rsidRPr="00635D81" w:rsidRDefault="00CC2417" w:rsidP="00B04B7D">
      <w:pPr>
        <w:pStyle w:val="Titre1"/>
        <w:tabs>
          <w:tab w:val="left" w:pos="851"/>
        </w:tabs>
        <w:ind w:left="360" w:right="283"/>
        <w:jc w:val="both"/>
        <w:rPr>
          <w:rFonts w:ascii="Bookman Old Style" w:hAnsi="Bookman Old Style"/>
        </w:rPr>
      </w:pPr>
    </w:p>
    <w:p w14:paraId="4647FEED" w14:textId="77777777" w:rsidR="00CC2417" w:rsidRPr="00635D81" w:rsidRDefault="00CC2417" w:rsidP="00B04B7D">
      <w:pPr>
        <w:pStyle w:val="Titre1"/>
        <w:tabs>
          <w:tab w:val="left" w:pos="851"/>
        </w:tabs>
        <w:ind w:left="360" w:right="283"/>
        <w:jc w:val="both"/>
        <w:rPr>
          <w:rFonts w:ascii="Bookman Old Style" w:hAnsi="Bookman Old Style"/>
        </w:rPr>
      </w:pPr>
    </w:p>
    <w:p w14:paraId="530B9AA5" w14:textId="77777777" w:rsidR="00CC2417" w:rsidRPr="00635D81" w:rsidRDefault="00CC2417" w:rsidP="00B04B7D">
      <w:pPr>
        <w:pStyle w:val="Titre1"/>
        <w:tabs>
          <w:tab w:val="left" w:pos="851"/>
        </w:tabs>
        <w:ind w:left="360" w:right="283"/>
        <w:jc w:val="both"/>
        <w:rPr>
          <w:rFonts w:ascii="Bookman Old Style" w:hAnsi="Bookman Old Style"/>
        </w:rPr>
      </w:pPr>
    </w:p>
    <w:p w14:paraId="7F388FE4" w14:textId="77777777" w:rsidR="00CC2417" w:rsidRPr="00635D81" w:rsidRDefault="00CC2417" w:rsidP="00B04B7D">
      <w:pPr>
        <w:pStyle w:val="Titre1"/>
        <w:tabs>
          <w:tab w:val="left" w:pos="851"/>
        </w:tabs>
        <w:ind w:left="360" w:right="283"/>
        <w:jc w:val="both"/>
        <w:rPr>
          <w:rFonts w:ascii="Bookman Old Style" w:hAnsi="Bookman Old Style"/>
        </w:rPr>
      </w:pPr>
    </w:p>
    <w:p w14:paraId="37F529DF" w14:textId="77777777" w:rsidR="00CC2417" w:rsidRPr="00635D81" w:rsidRDefault="00CC2417" w:rsidP="00B04B7D">
      <w:pPr>
        <w:pStyle w:val="Titre1"/>
        <w:tabs>
          <w:tab w:val="left" w:pos="851"/>
        </w:tabs>
        <w:ind w:left="360" w:right="283"/>
        <w:jc w:val="both"/>
        <w:rPr>
          <w:rFonts w:ascii="Bookman Old Style" w:hAnsi="Bookman Old Style"/>
        </w:rPr>
      </w:pPr>
    </w:p>
    <w:p w14:paraId="53541638" w14:textId="77777777" w:rsidR="00CC2417" w:rsidRPr="00635D81" w:rsidRDefault="00CC2417" w:rsidP="00B04B7D">
      <w:pPr>
        <w:pStyle w:val="Titre1"/>
        <w:tabs>
          <w:tab w:val="left" w:pos="851"/>
        </w:tabs>
        <w:ind w:left="360" w:right="283"/>
        <w:jc w:val="both"/>
        <w:rPr>
          <w:rFonts w:ascii="Bookman Old Style" w:hAnsi="Bookman Old Style"/>
        </w:rPr>
      </w:pPr>
    </w:p>
    <w:p w14:paraId="5BE543C0" w14:textId="77777777" w:rsidR="00602972" w:rsidRPr="00635D81" w:rsidRDefault="00602972" w:rsidP="00B04B7D">
      <w:pPr>
        <w:tabs>
          <w:tab w:val="left" w:pos="851"/>
        </w:tabs>
        <w:ind w:right="283"/>
        <w:jc w:val="both"/>
        <w:rPr>
          <w:rFonts w:ascii="Bookman Old Style" w:hAnsi="Bookman Old Style"/>
        </w:rPr>
      </w:pPr>
    </w:p>
    <w:p w14:paraId="0564FBB0" w14:textId="77777777" w:rsidR="0097140C" w:rsidRPr="00635D81" w:rsidRDefault="0097140C" w:rsidP="00B04B7D">
      <w:pPr>
        <w:tabs>
          <w:tab w:val="left" w:pos="851"/>
        </w:tabs>
        <w:ind w:right="283"/>
        <w:jc w:val="both"/>
        <w:rPr>
          <w:rFonts w:ascii="Bookman Old Style" w:hAnsi="Bookman Old Style"/>
        </w:rPr>
      </w:pPr>
    </w:p>
    <w:p w14:paraId="0E1847BD" w14:textId="77777777" w:rsidR="0097140C" w:rsidRPr="00635D81" w:rsidRDefault="0097140C" w:rsidP="00B04B7D">
      <w:pPr>
        <w:tabs>
          <w:tab w:val="left" w:pos="851"/>
        </w:tabs>
        <w:ind w:right="283"/>
        <w:jc w:val="both"/>
        <w:rPr>
          <w:rFonts w:ascii="Bookman Old Style" w:hAnsi="Bookman Old Style"/>
        </w:rPr>
      </w:pPr>
    </w:p>
    <w:p w14:paraId="5484C4FF" w14:textId="77777777" w:rsidR="0097140C" w:rsidRPr="00635D81" w:rsidRDefault="0097140C" w:rsidP="00B04B7D">
      <w:pPr>
        <w:tabs>
          <w:tab w:val="left" w:pos="851"/>
        </w:tabs>
        <w:ind w:right="283"/>
        <w:jc w:val="both"/>
        <w:rPr>
          <w:rFonts w:ascii="Bookman Old Style" w:hAnsi="Bookman Old Style"/>
        </w:rPr>
      </w:pPr>
    </w:p>
    <w:p w14:paraId="04865257" w14:textId="4206D3A8" w:rsidR="0097140C" w:rsidRPr="00635D81" w:rsidRDefault="0097140C" w:rsidP="00B04B7D">
      <w:pPr>
        <w:tabs>
          <w:tab w:val="left" w:pos="851"/>
        </w:tabs>
        <w:ind w:right="283"/>
        <w:jc w:val="both"/>
        <w:rPr>
          <w:rFonts w:ascii="Bookman Old Style" w:hAnsi="Bookman Old Style"/>
        </w:rPr>
      </w:pPr>
    </w:p>
    <w:p w14:paraId="30119611" w14:textId="77777777" w:rsidR="0097140C" w:rsidRPr="00635D81" w:rsidRDefault="0097140C" w:rsidP="00B04B7D">
      <w:pPr>
        <w:tabs>
          <w:tab w:val="left" w:pos="851"/>
        </w:tabs>
        <w:ind w:right="283"/>
        <w:jc w:val="both"/>
        <w:rPr>
          <w:rFonts w:ascii="Bookman Old Style" w:hAnsi="Bookman Old Style"/>
        </w:rPr>
      </w:pPr>
    </w:p>
    <w:p w14:paraId="2DB6E870" w14:textId="77777777" w:rsidR="0097140C" w:rsidRPr="00635D81" w:rsidRDefault="0097140C" w:rsidP="00B04B7D">
      <w:pPr>
        <w:tabs>
          <w:tab w:val="left" w:pos="851"/>
        </w:tabs>
        <w:ind w:right="283"/>
        <w:jc w:val="both"/>
        <w:rPr>
          <w:rFonts w:ascii="Bookman Old Style" w:hAnsi="Bookman Old Style"/>
        </w:rPr>
      </w:pPr>
    </w:p>
    <w:p w14:paraId="00DBC276" w14:textId="09BFEA35" w:rsidR="00596D28" w:rsidRDefault="00596D28" w:rsidP="00224F6F">
      <w:pPr>
        <w:tabs>
          <w:tab w:val="left" w:pos="851"/>
          <w:tab w:val="left" w:pos="9498"/>
        </w:tabs>
        <w:ind w:right="-1"/>
        <w:jc w:val="both"/>
        <w:rPr>
          <w:rFonts w:ascii="Bookman Old Style" w:hAnsi="Bookman Old Style"/>
        </w:rPr>
      </w:pPr>
    </w:p>
    <w:p w14:paraId="2288B5B8" w14:textId="71B0173D" w:rsidR="00596D28" w:rsidRDefault="00596D28" w:rsidP="00224F6F">
      <w:pPr>
        <w:tabs>
          <w:tab w:val="left" w:pos="851"/>
          <w:tab w:val="left" w:pos="9498"/>
        </w:tabs>
        <w:ind w:right="-1"/>
        <w:jc w:val="both"/>
        <w:rPr>
          <w:rFonts w:ascii="Bookman Old Style" w:hAnsi="Bookman Old Style"/>
        </w:rPr>
      </w:pPr>
    </w:p>
    <w:p w14:paraId="0ECA8CA8" w14:textId="2024F438" w:rsidR="00E64BD4" w:rsidRDefault="00246668" w:rsidP="00246668">
      <w:pPr>
        <w:tabs>
          <w:tab w:val="left" w:pos="709"/>
          <w:tab w:val="left" w:pos="851"/>
          <w:tab w:val="left" w:pos="1260"/>
          <w:tab w:val="left" w:pos="3150"/>
          <w:tab w:val="center" w:pos="4536"/>
        </w:tabs>
        <w:rPr>
          <w:rFonts w:ascii="Bookman Old Style" w:hAnsi="Bookman Old Style"/>
          <w:b/>
        </w:rPr>
      </w:pP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p>
    <w:p w14:paraId="1EC736A3" w14:textId="77777777" w:rsidR="00292BDE" w:rsidRDefault="00292BDE" w:rsidP="00B91627">
      <w:pPr>
        <w:tabs>
          <w:tab w:val="left" w:pos="709"/>
          <w:tab w:val="left" w:pos="851"/>
          <w:tab w:val="left" w:pos="1260"/>
          <w:tab w:val="left" w:pos="3150"/>
          <w:tab w:val="center" w:pos="4536"/>
        </w:tabs>
        <w:jc w:val="center"/>
        <w:rPr>
          <w:rFonts w:ascii="Bookman Old Style" w:hAnsi="Bookman Old Style"/>
          <w:b/>
          <w:u w:val="single"/>
        </w:rPr>
      </w:pPr>
    </w:p>
    <w:p w14:paraId="0E0211C6" w14:textId="79D5EBE2" w:rsidR="00246668" w:rsidRPr="00065645" w:rsidRDefault="00246668" w:rsidP="00B91627">
      <w:pPr>
        <w:tabs>
          <w:tab w:val="left" w:pos="709"/>
          <w:tab w:val="left" w:pos="851"/>
          <w:tab w:val="left" w:pos="1260"/>
          <w:tab w:val="left" w:pos="3150"/>
          <w:tab w:val="center" w:pos="4536"/>
        </w:tabs>
        <w:jc w:val="center"/>
        <w:rPr>
          <w:rFonts w:ascii="Bookman Old Style" w:hAnsi="Bookman Old Style"/>
          <w:b/>
          <w:u w:val="single"/>
        </w:rPr>
      </w:pPr>
      <w:r w:rsidRPr="00065645">
        <w:rPr>
          <w:rFonts w:ascii="Bookman Old Style" w:hAnsi="Bookman Old Style"/>
          <w:b/>
          <w:u w:val="single"/>
        </w:rPr>
        <w:t>Séance publique</w:t>
      </w:r>
    </w:p>
    <w:p w14:paraId="00709421" w14:textId="77777777" w:rsidR="00246668" w:rsidRDefault="00246668" w:rsidP="00246668">
      <w:pPr>
        <w:tabs>
          <w:tab w:val="left" w:pos="851"/>
          <w:tab w:val="left" w:pos="9498"/>
        </w:tabs>
        <w:jc w:val="both"/>
        <w:rPr>
          <w:rFonts w:ascii="Bookman Old Style" w:hAnsi="Bookman Old Style"/>
        </w:rPr>
      </w:pPr>
    </w:p>
    <w:p w14:paraId="79EF5621" w14:textId="2F2389C9" w:rsidR="00246668" w:rsidRPr="00635D81" w:rsidRDefault="00246668" w:rsidP="00ED4BA9">
      <w:pPr>
        <w:tabs>
          <w:tab w:val="left" w:pos="851"/>
          <w:tab w:val="left" w:pos="9072"/>
        </w:tabs>
        <w:ind w:right="425"/>
        <w:jc w:val="both"/>
        <w:rPr>
          <w:rFonts w:ascii="Bookman Old Style" w:hAnsi="Bookman Old Style"/>
        </w:rPr>
      </w:pPr>
      <w:r w:rsidRPr="7028D9FD">
        <w:rPr>
          <w:rFonts w:ascii="Bookman Old Style" w:hAnsi="Bookman Old Style"/>
        </w:rPr>
        <w:t>Le Conseil de Police étant en nombre pour délibérer, la séance est ouverte à</w:t>
      </w:r>
      <w:r w:rsidR="00FB1EBB">
        <w:rPr>
          <w:rFonts w:ascii="Bookman Old Style" w:hAnsi="Bookman Old Style"/>
        </w:rPr>
        <w:t xml:space="preserve"> </w:t>
      </w:r>
      <w:r w:rsidR="00B42202" w:rsidRPr="00B42202">
        <w:rPr>
          <w:rFonts w:ascii="Bookman Old Style" w:hAnsi="Bookman Old Style"/>
        </w:rPr>
        <w:t>18</w:t>
      </w:r>
      <w:r w:rsidRPr="00B42202">
        <w:rPr>
          <w:rFonts w:ascii="Bookman Old Style" w:hAnsi="Bookman Old Style"/>
        </w:rPr>
        <w:t>h</w:t>
      </w:r>
      <w:r w:rsidR="00B42202" w:rsidRPr="00B42202">
        <w:rPr>
          <w:rFonts w:ascii="Bookman Old Style" w:hAnsi="Bookman Old Style"/>
        </w:rPr>
        <w:t xml:space="preserve">42’ </w:t>
      </w:r>
      <w:r w:rsidRPr="7028D9FD">
        <w:rPr>
          <w:rFonts w:ascii="Bookman Old Style" w:hAnsi="Bookman Old Style"/>
        </w:rPr>
        <w:t xml:space="preserve">sous la présidence de Monsieur </w:t>
      </w:r>
      <w:r w:rsidR="007B6BB5">
        <w:rPr>
          <w:rFonts w:ascii="Bookman Old Style" w:hAnsi="Bookman Old Style"/>
        </w:rPr>
        <w:t>Luciano D’ANTONIO</w:t>
      </w:r>
      <w:r w:rsidRPr="7028D9FD">
        <w:rPr>
          <w:rFonts w:ascii="Bookman Old Style" w:hAnsi="Bookman Old Style"/>
        </w:rPr>
        <w:t>.</w:t>
      </w:r>
    </w:p>
    <w:p w14:paraId="6DC82D44" w14:textId="17BAE31F" w:rsidR="7028D9FD" w:rsidRDefault="7028D9FD" w:rsidP="00ED4BA9">
      <w:pPr>
        <w:tabs>
          <w:tab w:val="left" w:pos="9072"/>
        </w:tabs>
        <w:ind w:right="425"/>
        <w:jc w:val="both"/>
        <w:rPr>
          <w:rFonts w:ascii="Bookman Old Style" w:hAnsi="Bookman Old Style"/>
        </w:rPr>
      </w:pPr>
    </w:p>
    <w:p w14:paraId="5812495F" w14:textId="3AAA2D28" w:rsidR="008505E5" w:rsidRDefault="008505E5" w:rsidP="00ED4BA9">
      <w:pPr>
        <w:tabs>
          <w:tab w:val="left" w:pos="9072"/>
        </w:tabs>
        <w:ind w:right="425"/>
        <w:jc w:val="both"/>
        <w:rPr>
          <w:rFonts w:ascii="Bookman Old Style" w:hAnsi="Bookman Old Style" w:cs="Segoe UI"/>
          <w:i/>
          <w:iCs/>
          <w:lang w:val="fr-FR"/>
        </w:rPr>
      </w:pPr>
      <w:r w:rsidRPr="0044063E">
        <w:rPr>
          <w:rFonts w:ascii="Bookman Old Style" w:hAnsi="Bookman Old Style" w:cs="Segoe UI"/>
          <w:i/>
          <w:iCs/>
          <w:lang w:val="fr-FR"/>
        </w:rPr>
        <w:t>Communications du Président</w:t>
      </w:r>
    </w:p>
    <w:p w14:paraId="2D932C47" w14:textId="021663FB" w:rsidR="00DF3165" w:rsidRDefault="00DF3165" w:rsidP="00ED4BA9">
      <w:pPr>
        <w:tabs>
          <w:tab w:val="left" w:pos="9072"/>
        </w:tabs>
        <w:ind w:right="425"/>
        <w:jc w:val="both"/>
        <w:rPr>
          <w:rFonts w:ascii="Bookman Old Style" w:hAnsi="Bookman Old Style" w:cs="Segoe UI"/>
          <w:i/>
          <w:iCs/>
          <w:lang w:val="fr-FR"/>
        </w:rPr>
      </w:pPr>
    </w:p>
    <w:p w14:paraId="66082642" w14:textId="32C98FBA" w:rsidR="006A5755" w:rsidRPr="006A460C" w:rsidRDefault="006A5755" w:rsidP="006A5755">
      <w:pPr>
        <w:jc w:val="both"/>
        <w:rPr>
          <w:rFonts w:ascii="Bookman Old Style" w:hAnsi="Bookman Old Style"/>
          <w:b/>
          <w:bCs/>
        </w:rPr>
      </w:pPr>
      <w:r w:rsidRPr="006A460C">
        <w:rPr>
          <w:rFonts w:ascii="Bookman Old Style" w:hAnsi="Bookman Old Style"/>
          <w:b/>
          <w:bCs/>
        </w:rPr>
        <w:t xml:space="preserve">Le Président excuse Messieurs </w:t>
      </w:r>
      <w:r w:rsidR="006A460C" w:rsidRPr="006A460C">
        <w:rPr>
          <w:rFonts w:ascii="Bookman Old Style" w:hAnsi="Bookman Old Style"/>
          <w:b/>
          <w:bCs/>
          <w:sz w:val="22"/>
          <w:szCs w:val="22"/>
        </w:rPr>
        <w:t>Jean-Claude DEBIEVE, Jean-Marc DUPONT, Daniel OLIVIER et Maxim COCU</w:t>
      </w:r>
      <w:r w:rsidRPr="006A460C">
        <w:rPr>
          <w:rFonts w:ascii="Bookman Old Style" w:hAnsi="Bookman Old Style"/>
          <w:b/>
          <w:bCs/>
        </w:rPr>
        <w:t xml:space="preserve">. </w:t>
      </w:r>
    </w:p>
    <w:p w14:paraId="61B0A272" w14:textId="77777777" w:rsidR="006A5755" w:rsidRPr="006A5755" w:rsidRDefault="006A5755" w:rsidP="006A5755">
      <w:pPr>
        <w:jc w:val="both"/>
        <w:rPr>
          <w:rFonts w:ascii="Bookman Old Style" w:hAnsi="Bookman Old Style"/>
          <w:b/>
          <w:bCs/>
          <w:color w:val="FF0000"/>
        </w:rPr>
      </w:pPr>
    </w:p>
    <w:p w14:paraId="5054D28B" w14:textId="4CBBE08C" w:rsidR="006A5755" w:rsidRPr="00037432" w:rsidRDefault="006A5755" w:rsidP="006A5755">
      <w:pPr>
        <w:jc w:val="both"/>
        <w:rPr>
          <w:rFonts w:ascii="Bookman Old Style" w:hAnsi="Bookman Old Style"/>
          <w:b/>
          <w:bCs/>
        </w:rPr>
      </w:pPr>
      <w:r w:rsidRPr="00037432">
        <w:rPr>
          <w:rFonts w:ascii="Bookman Old Style" w:hAnsi="Bookman Old Style"/>
          <w:b/>
          <w:bCs/>
        </w:rPr>
        <w:t>Il indique qu</w:t>
      </w:r>
      <w:r w:rsidR="00A54923" w:rsidRPr="00037432">
        <w:rPr>
          <w:rFonts w:ascii="Bookman Old Style" w:hAnsi="Bookman Old Style"/>
          <w:b/>
          <w:bCs/>
        </w:rPr>
        <w:t xml:space="preserve">e par courrier daté du 29 octobre 2021, la tutelle </w:t>
      </w:r>
      <w:r w:rsidR="00AE7227" w:rsidRPr="00037432">
        <w:rPr>
          <w:rFonts w:ascii="Bookman Old Style" w:hAnsi="Bookman Old Style"/>
          <w:b/>
          <w:bCs/>
        </w:rPr>
        <w:t xml:space="preserve">a </w:t>
      </w:r>
      <w:r w:rsidRPr="00037432">
        <w:rPr>
          <w:rFonts w:ascii="Bookman Old Style" w:hAnsi="Bookman Old Style"/>
          <w:b/>
          <w:bCs/>
        </w:rPr>
        <w:t xml:space="preserve">approuvé </w:t>
      </w:r>
      <w:r w:rsidR="00B549FD" w:rsidRPr="00037432">
        <w:rPr>
          <w:rFonts w:ascii="Bookman Old Style" w:hAnsi="Bookman Old Style"/>
          <w:b/>
          <w:bCs/>
        </w:rPr>
        <w:t xml:space="preserve">– par arrêté du 28 octobre 2021 – </w:t>
      </w:r>
      <w:r w:rsidRPr="00037432">
        <w:rPr>
          <w:rFonts w:ascii="Bookman Old Style" w:hAnsi="Bookman Old Style"/>
          <w:b/>
          <w:bCs/>
        </w:rPr>
        <w:t xml:space="preserve">la </w:t>
      </w:r>
      <w:r w:rsidR="00AE7227" w:rsidRPr="00037432">
        <w:rPr>
          <w:rFonts w:ascii="Bookman Old Style" w:hAnsi="Bookman Old Style"/>
          <w:b/>
          <w:bCs/>
        </w:rPr>
        <w:t xml:space="preserve">décision du Conseil de police du 31 mars 2021 arrêtant les comptes 2020 de la </w:t>
      </w:r>
      <w:r w:rsidRPr="00037432">
        <w:rPr>
          <w:rFonts w:ascii="Bookman Old Style" w:hAnsi="Bookman Old Style"/>
          <w:b/>
          <w:bCs/>
        </w:rPr>
        <w:t>Zone de police</w:t>
      </w:r>
      <w:r w:rsidR="00AE7227" w:rsidRPr="00037432">
        <w:rPr>
          <w:rFonts w:ascii="Bookman Old Style" w:hAnsi="Bookman Old Style"/>
          <w:b/>
          <w:bCs/>
        </w:rPr>
        <w:t xml:space="preserve"> Boraine</w:t>
      </w:r>
      <w:r w:rsidRPr="00037432">
        <w:rPr>
          <w:rFonts w:ascii="Bookman Old Style" w:hAnsi="Bookman Old Style"/>
          <w:b/>
          <w:bCs/>
        </w:rPr>
        <w:t xml:space="preserve">. </w:t>
      </w:r>
    </w:p>
    <w:p w14:paraId="15064FD4" w14:textId="243E9EF9" w:rsidR="003A4647" w:rsidRPr="001F7221" w:rsidRDefault="003A4647" w:rsidP="00ED4BA9">
      <w:pPr>
        <w:tabs>
          <w:tab w:val="left" w:pos="9072"/>
        </w:tabs>
        <w:ind w:right="425"/>
        <w:jc w:val="both"/>
        <w:rPr>
          <w:rFonts w:ascii="Bookman Old Style" w:hAnsi="Bookman Old Style" w:cs="Segoe UI"/>
          <w:i/>
          <w:iCs/>
          <w:lang w:val="fr-FR"/>
        </w:rPr>
      </w:pPr>
    </w:p>
    <w:p w14:paraId="337D8A0E" w14:textId="624E1C83" w:rsidR="6FAE4B06" w:rsidRDefault="6FAE4B06" w:rsidP="00ED4BA9">
      <w:pPr>
        <w:tabs>
          <w:tab w:val="left" w:pos="9072"/>
        </w:tabs>
        <w:ind w:right="425"/>
        <w:jc w:val="both"/>
        <w:rPr>
          <w:rFonts w:ascii="Bookman Old Style" w:hAnsi="Bookman Old Style"/>
        </w:rPr>
      </w:pPr>
      <w:r w:rsidRPr="7028D9FD">
        <w:rPr>
          <w:rFonts w:ascii="Bookman Old Style" w:hAnsi="Bookman Old Style"/>
        </w:rPr>
        <w:t>Les points suivants, inscrits à l’ordre du jour, sont examinés</w:t>
      </w:r>
      <w:r w:rsidR="00E167CB">
        <w:rPr>
          <w:rFonts w:ascii="Bookman Old Style" w:hAnsi="Bookman Old Style"/>
        </w:rPr>
        <w:t xml:space="preserve"> </w:t>
      </w:r>
      <w:r w:rsidRPr="7028D9FD">
        <w:rPr>
          <w:rFonts w:ascii="Bookman Old Style" w:hAnsi="Bookman Old Style"/>
        </w:rPr>
        <w:t>:</w:t>
      </w:r>
    </w:p>
    <w:p w14:paraId="69A8C805" w14:textId="77777777" w:rsidR="00E013CF" w:rsidRDefault="00E013CF" w:rsidP="00ED4BA9">
      <w:pPr>
        <w:tabs>
          <w:tab w:val="left" w:pos="9072"/>
        </w:tabs>
        <w:ind w:right="425"/>
        <w:jc w:val="both"/>
        <w:rPr>
          <w:rFonts w:ascii="Bookman Old Style" w:hAnsi="Bookman Old Style"/>
        </w:rPr>
      </w:pPr>
    </w:p>
    <w:p w14:paraId="042F41CA" w14:textId="12EC3D8A" w:rsidR="006434BB" w:rsidRDefault="003B1BF6" w:rsidP="006434BB">
      <w:pPr>
        <w:pStyle w:val="paragraph"/>
        <w:spacing w:before="0" w:beforeAutospacing="0" w:after="0" w:afterAutospacing="0"/>
        <w:ind w:right="-15"/>
        <w:textAlignment w:val="baseline"/>
        <w:rPr>
          <w:rStyle w:val="eop"/>
          <w:rFonts w:ascii="Bookman Old Style" w:hAnsi="Bookman Old Style"/>
          <w:b/>
          <w:bCs/>
          <w:u w:val="single"/>
        </w:rPr>
      </w:pPr>
      <w:r w:rsidRPr="003B1BF6">
        <w:rPr>
          <w:rStyle w:val="eop"/>
          <w:rFonts w:ascii="Bookman Old Style" w:hAnsi="Bookman Old Style"/>
          <w:b/>
          <w:bCs/>
        </w:rPr>
        <w:t>1</w:t>
      </w:r>
      <w:r w:rsidRPr="003B1BF6">
        <w:rPr>
          <w:rStyle w:val="normaltextrun"/>
          <w:rFonts w:cs="Segoe UI"/>
          <w:b/>
          <w:bCs/>
        </w:rPr>
        <w:t>.</w:t>
      </w:r>
      <w:r w:rsidR="006434BB" w:rsidRPr="006434BB">
        <w:rPr>
          <w:rStyle w:val="eop"/>
          <w:rFonts w:ascii="Bookman Old Style" w:hAnsi="Bookman Old Style"/>
          <w:b/>
          <w:bCs/>
        </w:rPr>
        <w:t xml:space="preserve"> </w:t>
      </w:r>
      <w:r w:rsidR="006434BB">
        <w:rPr>
          <w:rStyle w:val="eop"/>
          <w:rFonts w:ascii="Bookman Old Style" w:hAnsi="Bookman Old Style"/>
          <w:b/>
          <w:bCs/>
        </w:rPr>
        <w:tab/>
      </w:r>
      <w:r w:rsidR="006434BB" w:rsidRPr="00EB0C78">
        <w:rPr>
          <w:rStyle w:val="eop"/>
          <w:rFonts w:ascii="Bookman Old Style" w:hAnsi="Bookman Old Style"/>
          <w:b/>
          <w:bCs/>
          <w:u w:val="single"/>
        </w:rPr>
        <w:t>LOGISTIQUE -</w:t>
      </w:r>
      <w:r w:rsidR="000C7BFE">
        <w:rPr>
          <w:rStyle w:val="eop"/>
          <w:rFonts w:ascii="Bookman Old Style" w:hAnsi="Bookman Old Style"/>
          <w:b/>
          <w:bCs/>
          <w:u w:val="single"/>
        </w:rPr>
        <w:t xml:space="preserve"> </w:t>
      </w:r>
      <w:r w:rsidR="006434BB" w:rsidRPr="00EB0C78">
        <w:rPr>
          <w:rStyle w:val="eop"/>
          <w:rFonts w:ascii="Bookman Old Style" w:hAnsi="Bookman Old Style"/>
          <w:b/>
          <w:bCs/>
          <w:u w:val="single"/>
        </w:rPr>
        <w:t xml:space="preserve">Rachat du véhicule en </w:t>
      </w:r>
      <w:proofErr w:type="spellStart"/>
      <w:r w:rsidR="006434BB" w:rsidRPr="00EB0C78">
        <w:rPr>
          <w:rStyle w:val="eop"/>
          <w:rFonts w:ascii="Bookman Old Style" w:hAnsi="Bookman Old Style"/>
          <w:b/>
          <w:bCs/>
          <w:u w:val="single"/>
        </w:rPr>
        <w:t>renting</w:t>
      </w:r>
      <w:proofErr w:type="spellEnd"/>
      <w:r w:rsidR="006434BB" w:rsidRPr="00EB0C78">
        <w:rPr>
          <w:rStyle w:val="eop"/>
          <w:rFonts w:ascii="Bookman Old Style" w:hAnsi="Bookman Old Style"/>
          <w:b/>
          <w:bCs/>
          <w:u w:val="single"/>
        </w:rPr>
        <w:t xml:space="preserve"> immatriculé 1NEK726 </w:t>
      </w:r>
    </w:p>
    <w:p w14:paraId="23FB8993" w14:textId="5D612715" w:rsidR="006434BB" w:rsidRDefault="006434BB" w:rsidP="006434BB">
      <w:pPr>
        <w:pStyle w:val="paragraph"/>
        <w:spacing w:before="0" w:beforeAutospacing="0" w:after="0" w:afterAutospacing="0"/>
        <w:ind w:right="-15"/>
        <w:textAlignment w:val="baseline"/>
        <w:rPr>
          <w:rStyle w:val="eop"/>
          <w:rFonts w:ascii="Bookman Old Style" w:hAnsi="Bookman Old Style"/>
          <w:b/>
          <w:bCs/>
          <w:u w:val="single"/>
        </w:rPr>
      </w:pPr>
      <w:r w:rsidRPr="00962434">
        <w:rPr>
          <w:rStyle w:val="eop"/>
          <w:rFonts w:ascii="Bookman Old Style" w:hAnsi="Bookman Old Style"/>
          <w:b/>
          <w:bCs/>
        </w:rPr>
        <w:t xml:space="preserve">    </w:t>
      </w:r>
      <w:r>
        <w:rPr>
          <w:rStyle w:val="eop"/>
          <w:rFonts w:ascii="Bookman Old Style" w:hAnsi="Bookman Old Style"/>
          <w:b/>
          <w:bCs/>
        </w:rPr>
        <w:tab/>
      </w:r>
      <w:r w:rsidRPr="00EB0C78">
        <w:rPr>
          <w:rStyle w:val="eop"/>
          <w:rFonts w:ascii="Bookman Old Style" w:hAnsi="Bookman Old Style"/>
          <w:b/>
          <w:bCs/>
          <w:u w:val="single"/>
        </w:rPr>
        <w:t>arrivé en fin de contrat</w:t>
      </w:r>
    </w:p>
    <w:p w14:paraId="03D97FCF" w14:textId="77777777" w:rsidR="006434BB" w:rsidRDefault="006434BB" w:rsidP="006434BB">
      <w:pPr>
        <w:pStyle w:val="paragraph"/>
        <w:spacing w:before="0" w:beforeAutospacing="0" w:after="0" w:afterAutospacing="0"/>
        <w:ind w:right="-15"/>
        <w:textAlignment w:val="baseline"/>
        <w:rPr>
          <w:rStyle w:val="eop"/>
          <w:rFonts w:ascii="Bookman Old Style" w:hAnsi="Bookman Old Style"/>
          <w:b/>
          <w:bCs/>
          <w:u w:val="single"/>
        </w:rPr>
      </w:pPr>
    </w:p>
    <w:p w14:paraId="05070A71" w14:textId="12690C7D" w:rsidR="00480D92" w:rsidRDefault="001D040A" w:rsidP="00C840BB">
      <w:pPr>
        <w:jc w:val="both"/>
        <w:rPr>
          <w:rFonts w:ascii="Bookman Old Style" w:hAnsi="Bookman Old Style"/>
          <w:i/>
          <w:iCs/>
          <w:color w:val="000000" w:themeColor="text1"/>
        </w:rPr>
      </w:pPr>
      <w:r>
        <w:rPr>
          <w:rFonts w:ascii="Bookman Old Style" w:hAnsi="Bookman Old Style"/>
          <w:i/>
          <w:iCs/>
          <w:color w:val="000000" w:themeColor="text1"/>
        </w:rPr>
        <w:t xml:space="preserve">Le </w:t>
      </w:r>
      <w:r w:rsidRPr="00612DF4">
        <w:rPr>
          <w:rFonts w:ascii="Bookman Old Style" w:hAnsi="Bookman Old Style"/>
          <w:i/>
          <w:iCs/>
          <w:color w:val="000000" w:themeColor="text1"/>
        </w:rPr>
        <w:t xml:space="preserve">véhicule de la proximité de Quaregnon immatriculé 1NEK726 </w:t>
      </w:r>
      <w:r>
        <w:rPr>
          <w:rFonts w:ascii="Bookman Old Style" w:hAnsi="Bookman Old Style"/>
          <w:i/>
          <w:iCs/>
          <w:color w:val="000000" w:themeColor="text1"/>
        </w:rPr>
        <w:t xml:space="preserve">de marque </w:t>
      </w:r>
      <w:r w:rsidRPr="00612DF4">
        <w:rPr>
          <w:rFonts w:ascii="Bookman Old Style" w:hAnsi="Bookman Old Style"/>
          <w:i/>
          <w:iCs/>
          <w:color w:val="000000" w:themeColor="text1"/>
        </w:rPr>
        <w:t xml:space="preserve">Skoda </w:t>
      </w:r>
      <w:proofErr w:type="spellStart"/>
      <w:r w:rsidRPr="00612DF4">
        <w:rPr>
          <w:rFonts w:ascii="Bookman Old Style" w:hAnsi="Bookman Old Style"/>
          <w:i/>
          <w:iCs/>
          <w:color w:val="000000" w:themeColor="text1"/>
        </w:rPr>
        <w:t>Fabia</w:t>
      </w:r>
      <w:proofErr w:type="spellEnd"/>
      <w:r>
        <w:rPr>
          <w:rFonts w:ascii="Bookman Old Style" w:hAnsi="Bookman Old Style"/>
          <w:i/>
          <w:iCs/>
          <w:color w:val="000000" w:themeColor="text1"/>
        </w:rPr>
        <w:t xml:space="preserve"> actuellement en </w:t>
      </w:r>
      <w:proofErr w:type="spellStart"/>
      <w:r>
        <w:rPr>
          <w:rFonts w:ascii="Bookman Old Style" w:hAnsi="Bookman Old Style"/>
          <w:i/>
          <w:iCs/>
          <w:color w:val="000000" w:themeColor="text1"/>
        </w:rPr>
        <w:t>renting</w:t>
      </w:r>
      <w:proofErr w:type="spellEnd"/>
      <w:r>
        <w:rPr>
          <w:rFonts w:ascii="Bookman Old Style" w:hAnsi="Bookman Old Style"/>
          <w:i/>
          <w:iCs/>
          <w:color w:val="000000" w:themeColor="text1"/>
        </w:rPr>
        <w:t xml:space="preserve"> arrivera en fin de contrat le </w:t>
      </w:r>
      <w:r w:rsidR="00480D92">
        <w:rPr>
          <w:rFonts w:ascii="Bookman Old Style" w:hAnsi="Bookman Old Style"/>
          <w:i/>
          <w:iCs/>
          <w:color w:val="000000" w:themeColor="text1"/>
        </w:rPr>
        <w:t>15 février 2022</w:t>
      </w:r>
      <w:r>
        <w:rPr>
          <w:rFonts w:ascii="Bookman Old Style" w:hAnsi="Bookman Old Style"/>
          <w:i/>
          <w:iCs/>
          <w:color w:val="000000" w:themeColor="text1"/>
        </w:rPr>
        <w:t xml:space="preserve"> prochain.</w:t>
      </w:r>
    </w:p>
    <w:p w14:paraId="6310D154" w14:textId="5BF27AFF" w:rsidR="001D040A" w:rsidRDefault="001D040A" w:rsidP="00C840BB">
      <w:pPr>
        <w:jc w:val="both"/>
        <w:rPr>
          <w:rFonts w:ascii="Bookman Old Style" w:hAnsi="Bookman Old Style"/>
          <w:i/>
          <w:iCs/>
          <w:color w:val="000000" w:themeColor="text1"/>
        </w:rPr>
      </w:pPr>
    </w:p>
    <w:p w14:paraId="00655F1C" w14:textId="4CA349D6" w:rsidR="001D040A" w:rsidRDefault="001D040A" w:rsidP="00C840BB">
      <w:pPr>
        <w:jc w:val="both"/>
        <w:rPr>
          <w:rFonts w:ascii="Bookman Old Style" w:hAnsi="Bookman Old Style"/>
          <w:i/>
          <w:iCs/>
          <w:color w:val="000000" w:themeColor="text1"/>
        </w:rPr>
      </w:pPr>
      <w:r>
        <w:rPr>
          <w:rFonts w:ascii="Bookman Old Style" w:hAnsi="Bookman Old Style"/>
          <w:i/>
          <w:iCs/>
          <w:color w:val="000000" w:themeColor="text1"/>
        </w:rPr>
        <w:t xml:space="preserve">Ses détails techniques sont les suivants : </w:t>
      </w:r>
    </w:p>
    <w:p w14:paraId="0D0AF8AA" w14:textId="77777777" w:rsidR="001D040A" w:rsidRPr="00612DF4" w:rsidRDefault="001D040A" w:rsidP="001D040A">
      <w:pPr>
        <w:jc w:val="both"/>
        <w:rPr>
          <w:rFonts w:ascii="Bookman Old Style" w:hAnsi="Bookman Old Style"/>
          <w:i/>
          <w:iCs/>
          <w:color w:val="000000" w:themeColor="text1"/>
        </w:rPr>
      </w:pPr>
      <w:r w:rsidRPr="00612DF4">
        <w:rPr>
          <w:rFonts w:ascii="Bookman Old Style" w:hAnsi="Bookman Old Style"/>
          <w:i/>
          <w:iCs/>
          <w:color w:val="000000" w:themeColor="text1"/>
        </w:rPr>
        <w:t>- bon état général </w:t>
      </w:r>
    </w:p>
    <w:p w14:paraId="78F255B7" w14:textId="77777777" w:rsidR="001D040A" w:rsidRPr="00612DF4" w:rsidRDefault="001D040A" w:rsidP="001D040A">
      <w:pPr>
        <w:jc w:val="both"/>
        <w:rPr>
          <w:rFonts w:ascii="Bookman Old Style" w:hAnsi="Bookman Old Style"/>
          <w:i/>
          <w:iCs/>
          <w:color w:val="000000" w:themeColor="text1"/>
          <w:highlight w:val="yellow"/>
        </w:rPr>
      </w:pPr>
      <w:r w:rsidRPr="00612DF4">
        <w:rPr>
          <w:rFonts w:ascii="Bookman Old Style" w:hAnsi="Bookman Old Style"/>
          <w:i/>
          <w:iCs/>
          <w:color w:val="000000" w:themeColor="text1"/>
        </w:rPr>
        <w:t>- année de mise en circulation : 04/02/2016</w:t>
      </w:r>
    </w:p>
    <w:p w14:paraId="03CF4405" w14:textId="77777777" w:rsidR="001D040A" w:rsidRPr="00612DF4" w:rsidRDefault="001D040A" w:rsidP="001D040A">
      <w:pPr>
        <w:jc w:val="both"/>
        <w:rPr>
          <w:rFonts w:ascii="Bookman Old Style" w:hAnsi="Bookman Old Style"/>
          <w:i/>
          <w:iCs/>
          <w:color w:val="000000" w:themeColor="text1"/>
        </w:rPr>
      </w:pPr>
      <w:r w:rsidRPr="00612DF4">
        <w:rPr>
          <w:rFonts w:ascii="Bookman Old Style" w:hAnsi="Bookman Old Style"/>
          <w:i/>
          <w:iCs/>
          <w:color w:val="000000" w:themeColor="text1"/>
        </w:rPr>
        <w:t>- 94.436 kilomètres</w:t>
      </w:r>
    </w:p>
    <w:p w14:paraId="41713514" w14:textId="77777777" w:rsidR="001D040A" w:rsidRPr="00612DF4" w:rsidRDefault="001D040A" w:rsidP="001D040A">
      <w:pPr>
        <w:jc w:val="both"/>
        <w:rPr>
          <w:rFonts w:ascii="Bookman Old Style" w:hAnsi="Bookman Old Style"/>
          <w:i/>
          <w:iCs/>
          <w:color w:val="000000" w:themeColor="text1"/>
        </w:rPr>
      </w:pPr>
      <w:r w:rsidRPr="00612DF4">
        <w:rPr>
          <w:rFonts w:ascii="Bookman Old Style" w:hAnsi="Bookman Old Style"/>
          <w:i/>
          <w:iCs/>
          <w:color w:val="000000" w:themeColor="text1"/>
        </w:rPr>
        <w:t>- motorisation : essence, 1197CC ; 66kW</w:t>
      </w:r>
    </w:p>
    <w:p w14:paraId="2F547634" w14:textId="77777777" w:rsidR="001D040A" w:rsidRDefault="001D040A" w:rsidP="00C840BB">
      <w:pPr>
        <w:jc w:val="both"/>
        <w:rPr>
          <w:rFonts w:ascii="Bookman Old Style" w:hAnsi="Bookman Old Style"/>
          <w:i/>
          <w:iCs/>
          <w:color w:val="000000" w:themeColor="text1"/>
        </w:rPr>
      </w:pPr>
    </w:p>
    <w:p w14:paraId="32D5D76C" w14:textId="3B9B2C3D" w:rsidR="00D81E8D" w:rsidRPr="00612DF4" w:rsidRDefault="001D040A" w:rsidP="00C840BB">
      <w:pPr>
        <w:jc w:val="both"/>
        <w:rPr>
          <w:rFonts w:ascii="Bookman Old Style" w:hAnsi="Bookman Old Style"/>
          <w:i/>
          <w:iCs/>
          <w:color w:val="000000" w:themeColor="text1"/>
        </w:rPr>
      </w:pPr>
      <w:r>
        <w:rPr>
          <w:rFonts w:ascii="Bookman Old Style" w:hAnsi="Bookman Old Style"/>
          <w:i/>
          <w:iCs/>
          <w:color w:val="000000" w:themeColor="text1"/>
        </w:rPr>
        <w:t xml:space="preserve">En raison des éléments énoncés ci-avant, </w:t>
      </w:r>
      <w:r w:rsidR="00A153DE">
        <w:rPr>
          <w:rFonts w:ascii="Bookman Old Style" w:hAnsi="Bookman Old Style"/>
          <w:i/>
          <w:iCs/>
          <w:color w:val="000000" w:themeColor="text1"/>
        </w:rPr>
        <w:t xml:space="preserve">une </w:t>
      </w:r>
      <w:r w:rsidR="00D33F77" w:rsidRPr="00612DF4">
        <w:rPr>
          <w:rFonts w:ascii="Bookman Old Style" w:hAnsi="Bookman Old Style"/>
          <w:i/>
          <w:iCs/>
          <w:color w:val="000000" w:themeColor="text1"/>
        </w:rPr>
        <w:t xml:space="preserve">offre de rachat </w:t>
      </w:r>
      <w:r w:rsidR="00A153DE">
        <w:rPr>
          <w:rFonts w:ascii="Bookman Old Style" w:hAnsi="Bookman Old Style"/>
          <w:i/>
          <w:iCs/>
          <w:color w:val="000000" w:themeColor="text1"/>
        </w:rPr>
        <w:t>pour ce véhicule a été demandée à la société « </w:t>
      </w:r>
      <w:proofErr w:type="spellStart"/>
      <w:r w:rsidR="00D33F77" w:rsidRPr="00612DF4">
        <w:rPr>
          <w:rFonts w:ascii="Bookman Old Style" w:hAnsi="Bookman Old Style"/>
          <w:i/>
          <w:iCs/>
          <w:color w:val="000000" w:themeColor="text1"/>
        </w:rPr>
        <w:t>Lease</w:t>
      </w:r>
      <w:proofErr w:type="spellEnd"/>
      <w:r w:rsidR="00D33F77" w:rsidRPr="00612DF4">
        <w:rPr>
          <w:rFonts w:ascii="Bookman Old Style" w:hAnsi="Bookman Old Style"/>
          <w:i/>
          <w:iCs/>
          <w:color w:val="000000" w:themeColor="text1"/>
        </w:rPr>
        <w:t xml:space="preserve"> Plan </w:t>
      </w:r>
      <w:proofErr w:type="spellStart"/>
      <w:r w:rsidR="00D33F77" w:rsidRPr="00612DF4">
        <w:rPr>
          <w:rFonts w:ascii="Bookman Old Style" w:hAnsi="Bookman Old Style"/>
          <w:i/>
          <w:iCs/>
          <w:color w:val="000000" w:themeColor="text1"/>
        </w:rPr>
        <w:t>Belgium</w:t>
      </w:r>
      <w:proofErr w:type="spellEnd"/>
      <w:r w:rsidR="00A153DE">
        <w:rPr>
          <w:rFonts w:ascii="Bookman Old Style" w:hAnsi="Bookman Old Style"/>
          <w:i/>
          <w:iCs/>
          <w:color w:val="000000" w:themeColor="text1"/>
        </w:rPr>
        <w:t> ».</w:t>
      </w:r>
    </w:p>
    <w:p w14:paraId="746DB746" w14:textId="77777777" w:rsidR="00D81E8D" w:rsidRPr="00612DF4" w:rsidRDefault="00D81E8D" w:rsidP="00C840BB">
      <w:pPr>
        <w:jc w:val="both"/>
        <w:rPr>
          <w:rFonts w:ascii="Bookman Old Style" w:hAnsi="Bookman Old Style"/>
          <w:i/>
          <w:iCs/>
          <w:color w:val="000000" w:themeColor="text1"/>
        </w:rPr>
      </w:pPr>
    </w:p>
    <w:p w14:paraId="3176C667" w14:textId="48D8D001" w:rsidR="004A197B" w:rsidRDefault="00A153DE" w:rsidP="00C840BB">
      <w:pPr>
        <w:jc w:val="both"/>
        <w:rPr>
          <w:rFonts w:ascii="Bookman Old Style" w:hAnsi="Bookman Old Style"/>
          <w:i/>
          <w:iCs/>
          <w:color w:val="000000" w:themeColor="text1"/>
        </w:rPr>
      </w:pPr>
      <w:r>
        <w:rPr>
          <w:rFonts w:ascii="Bookman Old Style" w:hAnsi="Bookman Old Style"/>
          <w:i/>
          <w:iCs/>
          <w:color w:val="000000" w:themeColor="text1"/>
        </w:rPr>
        <w:t xml:space="preserve">Cette dernière a </w:t>
      </w:r>
      <w:r w:rsidR="00572A7D">
        <w:rPr>
          <w:rFonts w:ascii="Bookman Old Style" w:hAnsi="Bookman Old Style"/>
          <w:i/>
          <w:iCs/>
          <w:color w:val="000000" w:themeColor="text1"/>
        </w:rPr>
        <w:t xml:space="preserve">remis </w:t>
      </w:r>
      <w:r w:rsidR="00D33F77" w:rsidRPr="00612DF4">
        <w:rPr>
          <w:rFonts w:ascii="Bookman Old Style" w:hAnsi="Bookman Old Style"/>
          <w:i/>
          <w:iCs/>
          <w:color w:val="000000" w:themeColor="text1"/>
        </w:rPr>
        <w:t>une offre pour le rachat de ce véhicule au prix de 6.292,00€ TVAC.</w:t>
      </w:r>
    </w:p>
    <w:p w14:paraId="0B7C10C1" w14:textId="77777777" w:rsidR="00D33F77" w:rsidRPr="00612DF4" w:rsidRDefault="00D33F77" w:rsidP="00D33F77">
      <w:pPr>
        <w:jc w:val="both"/>
        <w:rPr>
          <w:rFonts w:ascii="Bookman Old Style" w:hAnsi="Bookman Old Style"/>
          <w:i/>
          <w:iCs/>
          <w:color w:val="000000" w:themeColor="text1"/>
        </w:rPr>
      </w:pPr>
      <w:r w:rsidRPr="00612DF4">
        <w:rPr>
          <w:rFonts w:ascii="Bookman Old Style" w:hAnsi="Bookman Old Style"/>
          <w:i/>
          <w:iCs/>
          <w:color w:val="000000" w:themeColor="text1"/>
        </w:rPr>
        <w:t>Étant donné :</w:t>
      </w:r>
    </w:p>
    <w:p w14:paraId="319B7416" w14:textId="28DEEBDA" w:rsidR="00D33F77" w:rsidRPr="00612DF4" w:rsidRDefault="00D33F77" w:rsidP="00D33F77">
      <w:pPr>
        <w:pStyle w:val="Paragraphedeliste"/>
        <w:numPr>
          <w:ilvl w:val="0"/>
          <w:numId w:val="46"/>
        </w:numPr>
        <w:contextualSpacing/>
        <w:jc w:val="both"/>
        <w:rPr>
          <w:rFonts w:ascii="Bookman Old Style" w:hAnsi="Bookman Old Style"/>
          <w:i/>
          <w:iCs/>
          <w:color w:val="000000" w:themeColor="text1"/>
        </w:rPr>
      </w:pPr>
      <w:r w:rsidRPr="00612DF4">
        <w:rPr>
          <w:rFonts w:ascii="Bookman Old Style" w:hAnsi="Bookman Old Style"/>
          <w:i/>
          <w:iCs/>
          <w:color w:val="000000" w:themeColor="text1"/>
        </w:rPr>
        <w:t xml:space="preserve">l’offre de prix intéressante remise par la société </w:t>
      </w:r>
      <w:proofErr w:type="spellStart"/>
      <w:r w:rsidRPr="00612DF4">
        <w:rPr>
          <w:rFonts w:ascii="Bookman Old Style" w:hAnsi="Bookman Old Style"/>
          <w:i/>
          <w:iCs/>
          <w:color w:val="000000" w:themeColor="text1"/>
        </w:rPr>
        <w:t>Lease</w:t>
      </w:r>
      <w:proofErr w:type="spellEnd"/>
      <w:r w:rsidRPr="00612DF4">
        <w:rPr>
          <w:rFonts w:ascii="Bookman Old Style" w:hAnsi="Bookman Old Style"/>
          <w:i/>
          <w:iCs/>
          <w:color w:val="000000" w:themeColor="text1"/>
        </w:rPr>
        <w:t xml:space="preserve"> Plan pour le rachat du véhicule immatriculé 1NEK726</w:t>
      </w:r>
      <w:r w:rsidR="00A153DE">
        <w:rPr>
          <w:rFonts w:ascii="Bookman Old Style" w:hAnsi="Bookman Old Style"/>
          <w:i/>
          <w:iCs/>
          <w:color w:val="000000" w:themeColor="text1"/>
        </w:rPr>
        <w:t xml:space="preserve"> ; </w:t>
      </w:r>
    </w:p>
    <w:p w14:paraId="33C13DC5" w14:textId="74A459B0" w:rsidR="00D33F77" w:rsidRPr="00612DF4" w:rsidRDefault="00D33F77" w:rsidP="00D33F77">
      <w:pPr>
        <w:pStyle w:val="Paragraphedeliste"/>
        <w:numPr>
          <w:ilvl w:val="0"/>
          <w:numId w:val="46"/>
        </w:numPr>
        <w:contextualSpacing/>
        <w:jc w:val="both"/>
        <w:rPr>
          <w:rFonts w:ascii="Bookman Old Style" w:hAnsi="Bookman Old Style"/>
          <w:i/>
          <w:iCs/>
          <w:color w:val="000000" w:themeColor="text1"/>
        </w:rPr>
      </w:pPr>
      <w:r w:rsidRPr="00612DF4">
        <w:rPr>
          <w:rFonts w:ascii="Bookman Old Style" w:hAnsi="Bookman Old Style"/>
          <w:i/>
          <w:iCs/>
          <w:color w:val="000000" w:themeColor="text1"/>
        </w:rPr>
        <w:t>le bon état général de ce véhicule</w:t>
      </w:r>
      <w:r w:rsidR="00A153DE">
        <w:rPr>
          <w:rFonts w:ascii="Bookman Old Style" w:hAnsi="Bookman Old Style"/>
          <w:i/>
          <w:iCs/>
          <w:color w:val="000000" w:themeColor="text1"/>
        </w:rPr>
        <w:t xml:space="preserve"> ; </w:t>
      </w:r>
    </w:p>
    <w:p w14:paraId="176B76E0" w14:textId="6011BDD4" w:rsidR="00D33F77" w:rsidRPr="00612DF4" w:rsidRDefault="00D33F77" w:rsidP="00D33F77">
      <w:pPr>
        <w:pStyle w:val="Paragraphedeliste"/>
        <w:numPr>
          <w:ilvl w:val="0"/>
          <w:numId w:val="46"/>
        </w:numPr>
        <w:contextualSpacing/>
        <w:jc w:val="both"/>
        <w:rPr>
          <w:rFonts w:ascii="Bookman Old Style" w:hAnsi="Bookman Old Style"/>
          <w:i/>
          <w:iCs/>
          <w:color w:val="000000" w:themeColor="text1"/>
        </w:rPr>
      </w:pPr>
      <w:r w:rsidRPr="00612DF4">
        <w:rPr>
          <w:rFonts w:ascii="Bookman Old Style" w:hAnsi="Bookman Old Style"/>
          <w:i/>
          <w:iCs/>
          <w:color w:val="000000" w:themeColor="text1"/>
        </w:rPr>
        <w:t>le fait que ce véhicule est déjà complètement strippé et équipé « Police »</w:t>
      </w:r>
      <w:r w:rsidR="00A153DE">
        <w:rPr>
          <w:rFonts w:ascii="Bookman Old Style" w:hAnsi="Bookman Old Style"/>
          <w:i/>
          <w:iCs/>
          <w:color w:val="000000" w:themeColor="text1"/>
        </w:rPr>
        <w:t>.</w:t>
      </w:r>
    </w:p>
    <w:p w14:paraId="10BC2DB8" w14:textId="77777777" w:rsidR="00D33F77" w:rsidRPr="00612DF4" w:rsidRDefault="00D33F77" w:rsidP="00D33F77">
      <w:pPr>
        <w:jc w:val="both"/>
        <w:rPr>
          <w:rFonts w:ascii="Bookman Old Style" w:hAnsi="Bookman Old Style"/>
          <w:i/>
          <w:iCs/>
          <w:color w:val="000000" w:themeColor="text1"/>
        </w:rPr>
      </w:pPr>
    </w:p>
    <w:p w14:paraId="39387DBF" w14:textId="1A3D972D" w:rsidR="00D33F77" w:rsidRDefault="00D33F77" w:rsidP="00A153DE">
      <w:pPr>
        <w:jc w:val="both"/>
        <w:rPr>
          <w:rFonts w:ascii="Bookman Old Style" w:eastAsiaTheme="majorEastAsia" w:hAnsi="Bookman Old Style"/>
          <w:bCs/>
          <w:iCs/>
        </w:rPr>
      </w:pPr>
      <w:r w:rsidRPr="00612DF4">
        <w:rPr>
          <w:rFonts w:ascii="Bookman Old Style" w:hAnsi="Bookman Old Style"/>
          <w:i/>
          <w:iCs/>
          <w:color w:val="000000" w:themeColor="text1"/>
        </w:rPr>
        <w:t>Il est propos</w:t>
      </w:r>
      <w:r w:rsidR="00A153DE">
        <w:rPr>
          <w:rFonts w:ascii="Bookman Old Style" w:hAnsi="Bookman Old Style"/>
          <w:i/>
          <w:iCs/>
          <w:color w:val="000000" w:themeColor="text1"/>
        </w:rPr>
        <w:t xml:space="preserve">é au Conseil de Police d’accepter </w:t>
      </w:r>
      <w:r w:rsidRPr="00612DF4">
        <w:rPr>
          <w:rFonts w:ascii="Bookman Old Style" w:hAnsi="Bookman Old Style"/>
          <w:i/>
          <w:iCs/>
          <w:color w:val="000000" w:themeColor="text1"/>
        </w:rPr>
        <w:t xml:space="preserve">l’offre de la société </w:t>
      </w:r>
      <w:proofErr w:type="spellStart"/>
      <w:r w:rsidRPr="00612DF4">
        <w:rPr>
          <w:rFonts w:ascii="Bookman Old Style" w:hAnsi="Bookman Old Style"/>
          <w:i/>
          <w:iCs/>
          <w:color w:val="000000" w:themeColor="text1"/>
        </w:rPr>
        <w:t>Lease</w:t>
      </w:r>
      <w:proofErr w:type="spellEnd"/>
      <w:r w:rsidRPr="00612DF4">
        <w:rPr>
          <w:rFonts w:ascii="Bookman Old Style" w:hAnsi="Bookman Old Style"/>
          <w:i/>
          <w:iCs/>
          <w:color w:val="000000" w:themeColor="text1"/>
        </w:rPr>
        <w:t xml:space="preserve"> Plan </w:t>
      </w:r>
      <w:r w:rsidR="00A153DE">
        <w:rPr>
          <w:rFonts w:ascii="Bookman Old Style" w:hAnsi="Bookman Old Style"/>
          <w:i/>
          <w:iCs/>
          <w:color w:val="000000" w:themeColor="text1"/>
        </w:rPr>
        <w:t xml:space="preserve">en vue du </w:t>
      </w:r>
      <w:r w:rsidRPr="00612DF4">
        <w:rPr>
          <w:rFonts w:ascii="Bookman Old Style" w:hAnsi="Bookman Old Style"/>
          <w:i/>
          <w:iCs/>
          <w:color w:val="000000" w:themeColor="text1"/>
        </w:rPr>
        <w:t xml:space="preserve">rachat du véhicule Skoda </w:t>
      </w:r>
      <w:proofErr w:type="spellStart"/>
      <w:r w:rsidRPr="00612DF4">
        <w:rPr>
          <w:rFonts w:ascii="Bookman Old Style" w:hAnsi="Bookman Old Style"/>
          <w:i/>
          <w:iCs/>
          <w:color w:val="000000" w:themeColor="text1"/>
        </w:rPr>
        <w:t>Fabia</w:t>
      </w:r>
      <w:proofErr w:type="spellEnd"/>
      <w:r w:rsidRPr="00612DF4">
        <w:rPr>
          <w:rFonts w:ascii="Bookman Old Style" w:hAnsi="Bookman Old Style"/>
          <w:i/>
          <w:iCs/>
          <w:color w:val="000000" w:themeColor="text1"/>
        </w:rPr>
        <w:t xml:space="preserve"> immatriculé 1NEK726 pour un montant total de 6.292,00 € TVA</w:t>
      </w:r>
      <w:r w:rsidR="00A153DE">
        <w:rPr>
          <w:rFonts w:ascii="Bookman Old Style" w:hAnsi="Bookman Old Style"/>
          <w:i/>
          <w:iCs/>
          <w:color w:val="000000" w:themeColor="text1"/>
        </w:rPr>
        <w:t>C.</w:t>
      </w:r>
    </w:p>
    <w:p w14:paraId="5155344D" w14:textId="77777777" w:rsidR="00D33F77" w:rsidRDefault="00D33F77" w:rsidP="006434BB">
      <w:pPr>
        <w:ind w:right="244"/>
        <w:jc w:val="both"/>
        <w:rPr>
          <w:rFonts w:ascii="Bookman Old Style" w:eastAsiaTheme="majorEastAsia" w:hAnsi="Bookman Old Style"/>
          <w:bCs/>
          <w:iCs/>
        </w:rPr>
      </w:pPr>
    </w:p>
    <w:p w14:paraId="4A08CC8A" w14:textId="77A007B9" w:rsidR="006434BB" w:rsidRPr="00FB1638" w:rsidRDefault="006434BB" w:rsidP="00572A7D">
      <w:pPr>
        <w:ind w:right="244"/>
        <w:jc w:val="both"/>
        <w:rPr>
          <w:rFonts w:ascii="Bookman Old Style" w:eastAsiaTheme="majorEastAsia" w:hAnsi="Bookman Old Style"/>
          <w:bCs/>
          <w:iCs/>
        </w:rPr>
      </w:pPr>
      <w:r w:rsidRPr="00FB1638">
        <w:rPr>
          <w:rFonts w:ascii="Bookman Old Style" w:eastAsiaTheme="majorEastAsia" w:hAnsi="Bookman Old Style"/>
          <w:bCs/>
          <w:iCs/>
        </w:rPr>
        <w:t>Le Conseil de Police, réuni en séance publique,</w:t>
      </w:r>
    </w:p>
    <w:p w14:paraId="4E9BA7A5" w14:textId="77777777" w:rsidR="006434BB" w:rsidRPr="00FB1638" w:rsidRDefault="006434BB" w:rsidP="00572A7D">
      <w:pPr>
        <w:ind w:right="244"/>
        <w:jc w:val="both"/>
        <w:rPr>
          <w:rFonts w:ascii="Bookman Old Style" w:eastAsiaTheme="majorEastAsia" w:hAnsi="Bookman Old Style"/>
          <w:bCs/>
          <w:iCs/>
        </w:rPr>
      </w:pPr>
    </w:p>
    <w:p w14:paraId="447B32CB" w14:textId="77777777" w:rsidR="006434BB" w:rsidRPr="00FB1638" w:rsidRDefault="006434BB" w:rsidP="00572A7D">
      <w:pPr>
        <w:ind w:right="244"/>
        <w:jc w:val="both"/>
        <w:rPr>
          <w:rFonts w:ascii="Bookman Old Style" w:eastAsiaTheme="majorEastAsia" w:hAnsi="Bookman Old Style"/>
          <w:bCs/>
          <w:iCs/>
        </w:rPr>
      </w:pPr>
      <w:r w:rsidRPr="00FB1638">
        <w:rPr>
          <w:rFonts w:ascii="Bookman Old Style" w:eastAsiaTheme="majorEastAsia" w:hAnsi="Bookman Old Style"/>
          <w:bCs/>
          <w:iCs/>
        </w:rPr>
        <w:t>Vu la loi du 7 décembre 1998 organisant un service de police intégré, structuré à deux niveaux et toutes ses modifications subséquentes ;</w:t>
      </w:r>
    </w:p>
    <w:p w14:paraId="45586505" w14:textId="77777777" w:rsidR="006434BB" w:rsidRPr="00FB1638" w:rsidRDefault="006434BB" w:rsidP="00572A7D">
      <w:pPr>
        <w:ind w:right="244"/>
        <w:jc w:val="both"/>
        <w:rPr>
          <w:rFonts w:ascii="Bookman Old Style" w:eastAsiaTheme="majorEastAsia" w:hAnsi="Bookman Old Style"/>
          <w:bCs/>
          <w:iCs/>
        </w:rPr>
      </w:pPr>
    </w:p>
    <w:p w14:paraId="6B285166" w14:textId="77777777" w:rsidR="006434BB" w:rsidRPr="00FB1638" w:rsidRDefault="006434BB" w:rsidP="00572A7D">
      <w:pPr>
        <w:ind w:right="244"/>
        <w:jc w:val="both"/>
        <w:rPr>
          <w:rFonts w:ascii="Bookman Old Style" w:eastAsiaTheme="majorEastAsia" w:hAnsi="Bookman Old Style"/>
          <w:bCs/>
          <w:iCs/>
        </w:rPr>
      </w:pPr>
      <w:r w:rsidRPr="00FB1638">
        <w:rPr>
          <w:rFonts w:ascii="Bookman Old Style" w:eastAsiaTheme="majorEastAsia" w:hAnsi="Bookman Old Style"/>
          <w:bCs/>
          <w:iCs/>
        </w:rPr>
        <w:t>Vu le Code de la démocratie locale et de la décentralisation – Livre Premier – Titre II – Section 3 – Article L1122-30 ;</w:t>
      </w:r>
    </w:p>
    <w:p w14:paraId="4EE40038" w14:textId="77777777" w:rsidR="00572A7D" w:rsidRDefault="00572A7D" w:rsidP="00572A7D">
      <w:pPr>
        <w:pStyle w:val="NormalWeb"/>
        <w:spacing w:after="0"/>
        <w:jc w:val="both"/>
        <w:rPr>
          <w:rFonts w:ascii="Bookman Old Style" w:eastAsiaTheme="majorEastAsia" w:hAnsi="Bookman Old Style"/>
          <w:bCs/>
          <w:iCs/>
          <w:lang w:eastAsia="fr-FR"/>
        </w:rPr>
      </w:pPr>
    </w:p>
    <w:p w14:paraId="04C79511" w14:textId="52236A92" w:rsidR="006434BB" w:rsidRDefault="006434BB" w:rsidP="00572A7D">
      <w:pPr>
        <w:pStyle w:val="NormalWeb"/>
        <w:spacing w:after="0"/>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 xml:space="preserve">Considérant que le véhicule </w:t>
      </w:r>
      <w:r>
        <w:rPr>
          <w:rFonts w:ascii="Bookman Old Style" w:eastAsiaTheme="majorEastAsia" w:hAnsi="Bookman Old Style"/>
          <w:bCs/>
          <w:iCs/>
          <w:lang w:eastAsia="fr-FR"/>
        </w:rPr>
        <w:t xml:space="preserve">Skoda </w:t>
      </w:r>
      <w:proofErr w:type="spellStart"/>
      <w:r>
        <w:rPr>
          <w:rFonts w:ascii="Bookman Old Style" w:eastAsiaTheme="majorEastAsia" w:hAnsi="Bookman Old Style"/>
          <w:bCs/>
          <w:iCs/>
          <w:lang w:eastAsia="fr-FR"/>
        </w:rPr>
        <w:t>Fabia</w:t>
      </w:r>
      <w:proofErr w:type="spellEnd"/>
      <w:r>
        <w:rPr>
          <w:rFonts w:ascii="Bookman Old Style" w:eastAsiaTheme="majorEastAsia" w:hAnsi="Bookman Old Style"/>
          <w:bCs/>
          <w:iCs/>
          <w:lang w:eastAsia="fr-FR"/>
        </w:rPr>
        <w:t xml:space="preserve"> (Essence</w:t>
      </w:r>
      <w:r w:rsidRPr="00FB1638">
        <w:rPr>
          <w:rFonts w:ascii="Bookman Old Style" w:eastAsiaTheme="majorEastAsia" w:hAnsi="Bookman Old Style"/>
          <w:bCs/>
          <w:iCs/>
          <w:lang w:eastAsia="fr-FR"/>
        </w:rPr>
        <w:t xml:space="preserve">) immatriculé </w:t>
      </w:r>
      <w:r>
        <w:rPr>
          <w:rFonts w:ascii="Bookman Old Style" w:eastAsiaTheme="majorEastAsia" w:hAnsi="Bookman Old Style"/>
          <w:bCs/>
          <w:iCs/>
          <w:lang w:eastAsia="fr-FR"/>
        </w:rPr>
        <w:t xml:space="preserve">1NEK726 </w:t>
      </w:r>
      <w:r w:rsidRPr="00FB1638">
        <w:rPr>
          <w:rFonts w:ascii="Bookman Old Style" w:eastAsiaTheme="majorEastAsia" w:hAnsi="Bookman Old Style"/>
          <w:bCs/>
          <w:iCs/>
          <w:lang w:eastAsia="fr-FR"/>
        </w:rPr>
        <w:t xml:space="preserve">arrive en fin de </w:t>
      </w:r>
      <w:proofErr w:type="spellStart"/>
      <w:r w:rsidRPr="00FB1638">
        <w:rPr>
          <w:rFonts w:ascii="Bookman Old Style" w:eastAsiaTheme="majorEastAsia" w:hAnsi="Bookman Old Style"/>
          <w:bCs/>
          <w:iCs/>
          <w:lang w:eastAsia="fr-FR"/>
        </w:rPr>
        <w:t>renting</w:t>
      </w:r>
      <w:proofErr w:type="spellEnd"/>
      <w:r>
        <w:rPr>
          <w:rFonts w:ascii="Bookman Old Style" w:eastAsiaTheme="majorEastAsia" w:hAnsi="Bookman Old Style"/>
          <w:bCs/>
          <w:iCs/>
          <w:lang w:eastAsia="fr-FR"/>
        </w:rPr>
        <w:t xml:space="preserve"> </w:t>
      </w:r>
      <w:r w:rsidRPr="00FB1638">
        <w:rPr>
          <w:rFonts w:ascii="Bookman Old Style" w:eastAsiaTheme="majorEastAsia" w:hAnsi="Bookman Old Style"/>
          <w:bCs/>
          <w:iCs/>
          <w:lang w:eastAsia="fr-FR"/>
        </w:rPr>
        <w:t>;</w:t>
      </w:r>
    </w:p>
    <w:p w14:paraId="33BC3323" w14:textId="77777777" w:rsidR="00572A7D" w:rsidRPr="00FB1638" w:rsidRDefault="00572A7D" w:rsidP="00572A7D">
      <w:pPr>
        <w:pStyle w:val="NormalWeb"/>
        <w:spacing w:after="0"/>
        <w:jc w:val="both"/>
        <w:rPr>
          <w:rFonts w:ascii="Bookman Old Style" w:eastAsiaTheme="majorEastAsia" w:hAnsi="Bookman Old Style"/>
          <w:bCs/>
          <w:iCs/>
          <w:lang w:eastAsia="fr-FR"/>
        </w:rPr>
      </w:pPr>
    </w:p>
    <w:p w14:paraId="77AE6CF0" w14:textId="4BB72C22"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Considérant le faible kilométrage (</w:t>
      </w:r>
      <w:r w:rsidRPr="00BB6A24">
        <w:rPr>
          <w:rFonts w:ascii="Bookman Old Style" w:eastAsiaTheme="majorEastAsia" w:hAnsi="Bookman Old Style"/>
          <w:bCs/>
          <w:iCs/>
          <w:lang w:eastAsia="fr-FR"/>
        </w:rPr>
        <w:t>94.436 km</w:t>
      </w:r>
      <w:r w:rsidRPr="00FB1638">
        <w:rPr>
          <w:rFonts w:ascii="Bookman Old Style" w:eastAsiaTheme="majorEastAsia" w:hAnsi="Bookman Old Style"/>
          <w:bCs/>
          <w:iCs/>
          <w:lang w:eastAsia="fr-FR"/>
        </w:rPr>
        <w:t>) du véhicule et son bon état général</w:t>
      </w:r>
      <w:r w:rsidR="00572A7D">
        <w:rPr>
          <w:rFonts w:ascii="Bookman Old Style" w:eastAsiaTheme="majorEastAsia" w:hAnsi="Bookman Old Style"/>
          <w:bCs/>
          <w:iCs/>
          <w:lang w:eastAsia="fr-FR"/>
        </w:rPr>
        <w:t> ;</w:t>
      </w:r>
    </w:p>
    <w:p w14:paraId="79962321" w14:textId="77777777"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 xml:space="preserve">Considérant que ledit véhicule est parfaitement approprié aux besoins </w:t>
      </w:r>
      <w:r>
        <w:rPr>
          <w:rFonts w:ascii="Bookman Old Style" w:eastAsiaTheme="majorEastAsia" w:hAnsi="Bookman Old Style"/>
          <w:bCs/>
          <w:iCs/>
          <w:lang w:eastAsia="fr-FR"/>
        </w:rPr>
        <w:t>du</w:t>
      </w:r>
      <w:r w:rsidRPr="00FB1638">
        <w:rPr>
          <w:rFonts w:ascii="Bookman Old Style" w:eastAsiaTheme="majorEastAsia" w:hAnsi="Bookman Old Style"/>
          <w:bCs/>
          <w:iCs/>
          <w:lang w:eastAsia="fr-FR"/>
        </w:rPr>
        <w:t xml:space="preserve"> service auquel il </w:t>
      </w:r>
      <w:r>
        <w:rPr>
          <w:rFonts w:ascii="Bookman Old Style" w:eastAsiaTheme="majorEastAsia" w:hAnsi="Bookman Old Style"/>
          <w:bCs/>
          <w:iCs/>
          <w:lang w:eastAsia="fr-FR"/>
        </w:rPr>
        <w:t>est</w:t>
      </w:r>
      <w:r w:rsidRPr="00FB1638">
        <w:rPr>
          <w:rFonts w:ascii="Bookman Old Style" w:eastAsiaTheme="majorEastAsia" w:hAnsi="Bookman Old Style"/>
          <w:bCs/>
          <w:iCs/>
          <w:lang w:eastAsia="fr-FR"/>
        </w:rPr>
        <w:t xml:space="preserve"> attaché ;</w:t>
      </w:r>
    </w:p>
    <w:p w14:paraId="0FCE9138" w14:textId="77777777"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 xml:space="preserve">Vu la possibilité de rachat en fin de </w:t>
      </w:r>
      <w:proofErr w:type="spellStart"/>
      <w:r w:rsidRPr="00FB1638">
        <w:rPr>
          <w:rFonts w:ascii="Bookman Old Style" w:eastAsiaTheme="majorEastAsia" w:hAnsi="Bookman Old Style"/>
          <w:bCs/>
          <w:iCs/>
          <w:lang w:eastAsia="fr-FR"/>
        </w:rPr>
        <w:t>renting</w:t>
      </w:r>
      <w:proofErr w:type="spellEnd"/>
      <w:r w:rsidRPr="00FB1638">
        <w:rPr>
          <w:rFonts w:ascii="Bookman Old Style" w:eastAsiaTheme="majorEastAsia" w:hAnsi="Bookman Old Style"/>
          <w:bCs/>
          <w:iCs/>
          <w:lang w:eastAsia="fr-FR"/>
        </w:rPr>
        <w:t xml:space="preserve"> prévue par le contrat </w:t>
      </w:r>
      <w:r w:rsidRPr="002225EB">
        <w:rPr>
          <w:rFonts w:ascii="Bookman Old Style" w:eastAsiaTheme="majorEastAsia" w:hAnsi="Bookman Old Style"/>
          <w:bCs/>
          <w:iCs/>
          <w:lang w:eastAsia="fr-FR"/>
        </w:rPr>
        <w:t>M 37.035</w:t>
      </w:r>
      <w:r w:rsidRPr="00FB1638">
        <w:rPr>
          <w:rFonts w:ascii="Bookman Old Style" w:eastAsiaTheme="majorEastAsia" w:hAnsi="Bookman Old Style"/>
          <w:bCs/>
          <w:iCs/>
          <w:lang w:eastAsia="fr-FR"/>
        </w:rPr>
        <w:t>;</w:t>
      </w:r>
    </w:p>
    <w:p w14:paraId="02A5B7F0" w14:textId="5602A639"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 xml:space="preserve">Considérant que le montant de l’achat s’élève à </w:t>
      </w:r>
      <w:r>
        <w:rPr>
          <w:rFonts w:ascii="Bookman Old Style" w:eastAsiaTheme="majorEastAsia" w:hAnsi="Bookman Old Style"/>
          <w:bCs/>
          <w:iCs/>
          <w:lang w:eastAsia="fr-FR"/>
        </w:rPr>
        <w:t xml:space="preserve">6.292,00 </w:t>
      </w:r>
      <w:r w:rsidRPr="00FB1638">
        <w:rPr>
          <w:rFonts w:ascii="Bookman Old Style" w:eastAsiaTheme="majorEastAsia" w:hAnsi="Bookman Old Style"/>
          <w:bCs/>
          <w:iCs/>
          <w:lang w:eastAsia="fr-FR"/>
        </w:rPr>
        <w:t>€ TVAC ;</w:t>
      </w:r>
    </w:p>
    <w:p w14:paraId="2A8E1435" w14:textId="34910075" w:rsidR="006434BB" w:rsidRPr="00FB1638" w:rsidRDefault="006434BB" w:rsidP="00572A7D">
      <w:pPr>
        <w:pStyle w:val="NormalWeb"/>
        <w:jc w:val="both"/>
        <w:rPr>
          <w:rFonts w:ascii="Bookman Old Style" w:eastAsiaTheme="majorEastAsia" w:hAnsi="Bookman Old Style"/>
          <w:bCs/>
          <w:iCs/>
          <w:lang w:eastAsia="fr-FR"/>
        </w:rPr>
      </w:pPr>
      <w:r w:rsidRPr="00013525">
        <w:rPr>
          <w:rFonts w:ascii="Bookman Old Style" w:hAnsi="Bookman Old Style"/>
        </w:rPr>
        <w:t>Considérant que le crédit permettant cette dépense est inscrit au budget extraordinaire de l’exercice 2021, article 330/74352 et sera financé par</w:t>
      </w:r>
      <w:r>
        <w:rPr>
          <w:rFonts w:ascii="Bookman Old Style" w:hAnsi="Bookman Old Style"/>
        </w:rPr>
        <w:t xml:space="preserve"> </w:t>
      </w:r>
      <w:r w:rsidRPr="00F0650E">
        <w:rPr>
          <w:rFonts w:ascii="Bookman Old Style" w:hAnsi="Bookman Old Style"/>
          <w:bCs/>
          <w:color w:val="000000"/>
        </w:rPr>
        <w:t>emprunt</w:t>
      </w:r>
      <w:r w:rsidR="00572A7D">
        <w:rPr>
          <w:rFonts w:ascii="Bookman Old Style" w:hAnsi="Bookman Old Style"/>
          <w:bCs/>
          <w:color w:val="000000"/>
        </w:rPr>
        <w:t> ;</w:t>
      </w:r>
    </w:p>
    <w:p w14:paraId="27A9FA91" w14:textId="77777777"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 xml:space="preserve">Vu l’avis du Collège de Police du </w:t>
      </w:r>
      <w:r>
        <w:rPr>
          <w:rFonts w:ascii="Bookman Old Style" w:eastAsiaTheme="majorEastAsia" w:hAnsi="Bookman Old Style"/>
          <w:bCs/>
          <w:iCs/>
          <w:lang w:eastAsia="fr-FR"/>
        </w:rPr>
        <w:t>19 novembre</w:t>
      </w:r>
      <w:r w:rsidRPr="00FB1638">
        <w:rPr>
          <w:rFonts w:ascii="Bookman Old Style" w:eastAsiaTheme="majorEastAsia" w:hAnsi="Bookman Old Style"/>
          <w:bCs/>
          <w:iCs/>
          <w:lang w:eastAsia="fr-FR"/>
        </w:rPr>
        <w:t xml:space="preserve"> </w:t>
      </w:r>
      <w:r>
        <w:rPr>
          <w:rFonts w:ascii="Bookman Old Style" w:eastAsiaTheme="majorEastAsia" w:hAnsi="Bookman Old Style"/>
          <w:bCs/>
          <w:iCs/>
          <w:lang w:eastAsia="fr-FR"/>
        </w:rPr>
        <w:t>2021</w:t>
      </w:r>
      <w:r w:rsidRPr="00FB1638">
        <w:rPr>
          <w:rFonts w:ascii="Bookman Old Style" w:eastAsiaTheme="majorEastAsia" w:hAnsi="Bookman Old Style"/>
          <w:bCs/>
          <w:iCs/>
          <w:lang w:eastAsia="fr-FR"/>
        </w:rPr>
        <w:t xml:space="preserve"> de proposer au Conseil de Police, le rachat dudit véhicule ;</w:t>
      </w:r>
    </w:p>
    <w:p w14:paraId="3EFE57D4" w14:textId="77777777" w:rsidR="006434BB" w:rsidRPr="00FB1638" w:rsidRDefault="006434BB" w:rsidP="00572A7D">
      <w:pPr>
        <w:pStyle w:val="NormalWeb"/>
        <w:jc w:val="both"/>
        <w:rPr>
          <w:rFonts w:ascii="Bookman Old Style" w:eastAsiaTheme="majorEastAsia" w:hAnsi="Bookman Old Style"/>
          <w:bCs/>
          <w:iCs/>
          <w:lang w:eastAsia="fr-FR"/>
        </w:rPr>
      </w:pPr>
      <w:r w:rsidRPr="00FB1638">
        <w:rPr>
          <w:rFonts w:ascii="Bookman Old Style" w:eastAsiaTheme="majorEastAsia" w:hAnsi="Bookman Old Style"/>
          <w:bCs/>
          <w:iCs/>
          <w:lang w:eastAsia="fr-FR"/>
        </w:rPr>
        <w:t>Vu ce qui précède :</w:t>
      </w:r>
    </w:p>
    <w:p w14:paraId="3E7C40F9" w14:textId="6EB5C0E6" w:rsidR="006434BB" w:rsidRPr="00960C3A" w:rsidRDefault="006434BB" w:rsidP="00572A7D">
      <w:pPr>
        <w:pStyle w:val="NormalWeb"/>
        <w:jc w:val="both"/>
        <w:rPr>
          <w:rFonts w:ascii="Bookman Old Style" w:eastAsiaTheme="majorEastAsia" w:hAnsi="Bookman Old Style"/>
          <w:b/>
          <w:iCs/>
          <w:color w:val="000000" w:themeColor="text1"/>
          <w:lang w:eastAsia="fr-FR"/>
        </w:rPr>
      </w:pPr>
      <w:r w:rsidRPr="00960C3A">
        <w:rPr>
          <w:rFonts w:ascii="Bookman Old Style" w:eastAsiaTheme="majorEastAsia" w:hAnsi="Bookman Old Style"/>
          <w:b/>
          <w:iCs/>
          <w:color w:val="000000" w:themeColor="text1"/>
          <w:lang w:eastAsia="fr-FR"/>
        </w:rPr>
        <w:t xml:space="preserve">DECIDE, </w:t>
      </w:r>
      <w:r w:rsidR="006A5755">
        <w:rPr>
          <w:rFonts w:ascii="Bookman Old Style" w:eastAsiaTheme="majorEastAsia" w:hAnsi="Bookman Old Style"/>
          <w:b/>
          <w:iCs/>
          <w:color w:val="000000" w:themeColor="text1"/>
          <w:lang w:eastAsia="fr-FR"/>
        </w:rPr>
        <w:t>à l’unanimité :</w:t>
      </w:r>
      <w:r w:rsidR="00742ACC">
        <w:rPr>
          <w:rFonts w:ascii="Bookman Old Style" w:eastAsiaTheme="majorEastAsia" w:hAnsi="Bookman Old Style"/>
          <w:b/>
          <w:iCs/>
          <w:color w:val="000000" w:themeColor="text1"/>
          <w:lang w:eastAsia="fr-FR"/>
        </w:rPr>
        <w:t> </w:t>
      </w:r>
    </w:p>
    <w:p w14:paraId="3FD56BF2" w14:textId="77777777" w:rsidR="006434BB" w:rsidRPr="00FB1638" w:rsidRDefault="006434BB" w:rsidP="00572A7D">
      <w:pPr>
        <w:pStyle w:val="NormalWeb"/>
        <w:jc w:val="both"/>
        <w:rPr>
          <w:rFonts w:ascii="Bookman Old Style" w:eastAsiaTheme="majorEastAsia" w:hAnsi="Bookman Old Style"/>
          <w:bCs/>
          <w:iCs/>
          <w:lang w:eastAsia="fr-FR"/>
        </w:rPr>
      </w:pPr>
      <w:r w:rsidRPr="00605664">
        <w:rPr>
          <w:rFonts w:ascii="Bookman Old Style" w:eastAsiaTheme="majorEastAsia" w:hAnsi="Bookman Old Style"/>
          <w:bCs/>
          <w:iCs/>
          <w:u w:val="single"/>
          <w:lang w:eastAsia="fr-FR"/>
        </w:rPr>
        <w:t>Art.1er</w:t>
      </w:r>
      <w:r w:rsidRPr="00FB1638">
        <w:rPr>
          <w:rFonts w:ascii="Bookman Old Style" w:eastAsiaTheme="majorEastAsia" w:hAnsi="Bookman Old Style"/>
          <w:bCs/>
          <w:iCs/>
          <w:lang w:eastAsia="fr-FR"/>
        </w:rPr>
        <w:t xml:space="preserve">: De racheter le véhicule </w:t>
      </w:r>
      <w:r>
        <w:rPr>
          <w:rFonts w:ascii="Bookman Old Style" w:eastAsiaTheme="majorEastAsia" w:hAnsi="Bookman Old Style"/>
          <w:bCs/>
          <w:iCs/>
          <w:lang w:eastAsia="fr-FR"/>
        </w:rPr>
        <w:t xml:space="preserve">Skoda </w:t>
      </w:r>
      <w:proofErr w:type="spellStart"/>
      <w:r>
        <w:rPr>
          <w:rFonts w:ascii="Bookman Old Style" w:eastAsiaTheme="majorEastAsia" w:hAnsi="Bookman Old Style"/>
          <w:bCs/>
          <w:iCs/>
          <w:lang w:eastAsia="fr-FR"/>
        </w:rPr>
        <w:t>Fabia</w:t>
      </w:r>
      <w:proofErr w:type="spellEnd"/>
      <w:r>
        <w:rPr>
          <w:rFonts w:ascii="Bookman Old Style" w:eastAsiaTheme="majorEastAsia" w:hAnsi="Bookman Old Style"/>
          <w:bCs/>
          <w:iCs/>
          <w:lang w:eastAsia="fr-FR"/>
        </w:rPr>
        <w:t xml:space="preserve"> </w:t>
      </w:r>
      <w:r w:rsidRPr="00FB1638">
        <w:rPr>
          <w:rFonts w:ascii="Bookman Old Style" w:eastAsiaTheme="majorEastAsia" w:hAnsi="Bookman Old Style"/>
          <w:bCs/>
          <w:iCs/>
          <w:lang w:eastAsia="fr-FR"/>
        </w:rPr>
        <w:t xml:space="preserve"> </w:t>
      </w:r>
      <w:r>
        <w:rPr>
          <w:rFonts w:ascii="Bookman Old Style" w:eastAsiaTheme="majorEastAsia" w:hAnsi="Bookman Old Style"/>
          <w:bCs/>
          <w:iCs/>
          <w:lang w:eastAsia="fr-FR"/>
        </w:rPr>
        <w:t>immatriculé 1NEK726</w:t>
      </w:r>
      <w:r w:rsidRPr="00FB1638">
        <w:rPr>
          <w:rFonts w:ascii="Bookman Old Style" w:eastAsiaTheme="majorEastAsia" w:hAnsi="Bookman Old Style"/>
          <w:bCs/>
          <w:iCs/>
          <w:lang w:eastAsia="fr-FR"/>
        </w:rPr>
        <w:t xml:space="preserve"> qui arrive en fin de </w:t>
      </w:r>
      <w:proofErr w:type="spellStart"/>
      <w:r w:rsidRPr="00FB1638">
        <w:rPr>
          <w:rFonts w:ascii="Bookman Old Style" w:eastAsiaTheme="majorEastAsia" w:hAnsi="Bookman Old Style"/>
          <w:bCs/>
          <w:iCs/>
          <w:lang w:eastAsia="fr-FR"/>
        </w:rPr>
        <w:t>renting</w:t>
      </w:r>
      <w:proofErr w:type="spellEnd"/>
      <w:r>
        <w:rPr>
          <w:rFonts w:ascii="Bookman Old Style" w:eastAsiaTheme="majorEastAsia" w:hAnsi="Bookman Old Style"/>
          <w:bCs/>
          <w:iCs/>
          <w:lang w:eastAsia="fr-FR"/>
        </w:rPr>
        <w:t xml:space="preserve"> pour un montant de 6.292,00 </w:t>
      </w:r>
      <w:r w:rsidRPr="00FB1638">
        <w:rPr>
          <w:rFonts w:ascii="Bookman Old Style" w:eastAsiaTheme="majorEastAsia" w:hAnsi="Bookman Old Style"/>
          <w:bCs/>
          <w:iCs/>
          <w:lang w:eastAsia="fr-FR"/>
        </w:rPr>
        <w:t>€  TVAC</w:t>
      </w:r>
      <w:r>
        <w:rPr>
          <w:rFonts w:ascii="Bookman Old Style" w:eastAsiaTheme="majorEastAsia" w:hAnsi="Bookman Old Style"/>
          <w:bCs/>
          <w:iCs/>
          <w:lang w:eastAsia="fr-FR"/>
        </w:rPr>
        <w:t xml:space="preserve"> auprès de la société </w:t>
      </w:r>
      <w:proofErr w:type="spellStart"/>
      <w:r>
        <w:rPr>
          <w:rFonts w:ascii="Bookman Old Style" w:eastAsiaTheme="majorEastAsia" w:hAnsi="Bookman Old Style"/>
          <w:bCs/>
          <w:iCs/>
          <w:lang w:eastAsia="fr-FR"/>
        </w:rPr>
        <w:t>Lease</w:t>
      </w:r>
      <w:proofErr w:type="spellEnd"/>
      <w:r>
        <w:rPr>
          <w:rFonts w:ascii="Bookman Old Style" w:eastAsiaTheme="majorEastAsia" w:hAnsi="Bookman Old Style"/>
          <w:bCs/>
          <w:iCs/>
          <w:lang w:eastAsia="fr-FR"/>
        </w:rPr>
        <w:t xml:space="preserve"> Plan </w:t>
      </w:r>
      <w:r w:rsidRPr="00FB1638">
        <w:rPr>
          <w:rFonts w:ascii="Bookman Old Style" w:eastAsiaTheme="majorEastAsia" w:hAnsi="Bookman Old Style"/>
          <w:bCs/>
          <w:iCs/>
          <w:lang w:eastAsia="fr-FR"/>
        </w:rPr>
        <w:t>;</w:t>
      </w:r>
    </w:p>
    <w:p w14:paraId="799AF46F" w14:textId="77777777" w:rsidR="006434BB" w:rsidRPr="00FB1638" w:rsidRDefault="006434BB" w:rsidP="00572A7D">
      <w:pPr>
        <w:pStyle w:val="NormalWeb"/>
        <w:jc w:val="both"/>
        <w:rPr>
          <w:rFonts w:ascii="Bookman Old Style" w:eastAsiaTheme="majorEastAsia" w:hAnsi="Bookman Old Style"/>
          <w:bCs/>
          <w:iCs/>
          <w:lang w:eastAsia="fr-FR"/>
        </w:rPr>
      </w:pPr>
      <w:r w:rsidRPr="00605664">
        <w:rPr>
          <w:rFonts w:ascii="Bookman Old Style" w:eastAsiaTheme="majorEastAsia" w:hAnsi="Bookman Old Style"/>
          <w:bCs/>
          <w:iCs/>
          <w:u w:val="single"/>
          <w:lang w:eastAsia="fr-FR"/>
        </w:rPr>
        <w:t>Art. 2</w:t>
      </w:r>
      <w:r w:rsidRPr="00FB1638">
        <w:rPr>
          <w:rFonts w:ascii="Bookman Old Style" w:eastAsiaTheme="majorEastAsia" w:hAnsi="Bookman Old Style"/>
          <w:bCs/>
          <w:iCs/>
          <w:lang w:eastAsia="fr-FR"/>
        </w:rPr>
        <w:t xml:space="preserve">: D’imputer la dépense de cet achat sur l’article 330/74352 du budget </w:t>
      </w:r>
      <w:r>
        <w:rPr>
          <w:rFonts w:ascii="Bookman Old Style" w:eastAsiaTheme="majorEastAsia" w:hAnsi="Bookman Old Style"/>
          <w:bCs/>
          <w:iCs/>
          <w:lang w:eastAsia="fr-FR"/>
        </w:rPr>
        <w:t>extraordinaire 2021</w:t>
      </w:r>
      <w:r w:rsidRPr="00FB1638">
        <w:rPr>
          <w:rFonts w:ascii="Bookman Old Style" w:eastAsiaTheme="majorEastAsia" w:hAnsi="Bookman Old Style"/>
          <w:bCs/>
          <w:iCs/>
          <w:lang w:eastAsia="fr-FR"/>
        </w:rPr>
        <w:t xml:space="preserve"> ; </w:t>
      </w:r>
    </w:p>
    <w:p w14:paraId="48A03824" w14:textId="77777777" w:rsidR="006434BB" w:rsidRPr="00FB1638" w:rsidRDefault="006434BB" w:rsidP="00572A7D">
      <w:pPr>
        <w:pStyle w:val="NormalWeb"/>
        <w:jc w:val="both"/>
        <w:rPr>
          <w:rFonts w:ascii="Bookman Old Style" w:eastAsiaTheme="majorEastAsia" w:hAnsi="Bookman Old Style"/>
          <w:bCs/>
          <w:iCs/>
          <w:lang w:eastAsia="fr-FR"/>
        </w:rPr>
      </w:pPr>
      <w:r w:rsidRPr="00605664">
        <w:rPr>
          <w:rFonts w:ascii="Bookman Old Style" w:eastAsiaTheme="majorEastAsia" w:hAnsi="Bookman Old Style"/>
          <w:bCs/>
          <w:iCs/>
          <w:u w:val="single"/>
          <w:lang w:eastAsia="fr-FR"/>
        </w:rPr>
        <w:t>Art. 3</w:t>
      </w:r>
      <w:r w:rsidRPr="00FB1638">
        <w:rPr>
          <w:rFonts w:ascii="Bookman Old Style" w:eastAsiaTheme="majorEastAsia" w:hAnsi="Bookman Old Style"/>
          <w:bCs/>
          <w:iCs/>
          <w:lang w:eastAsia="fr-FR"/>
        </w:rPr>
        <w:t>: Le rachat sera financé par emprunt.</w:t>
      </w:r>
    </w:p>
    <w:p w14:paraId="2EC50B0D" w14:textId="7EE8137B" w:rsidR="003B1BF6" w:rsidRDefault="00B64109"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2</w:t>
      </w:r>
      <w:r w:rsidR="006434BB" w:rsidRPr="00023B90">
        <w:rPr>
          <w:rStyle w:val="eop"/>
          <w:rFonts w:ascii="Bookman Old Style" w:hAnsi="Bookman Old Style"/>
          <w:b/>
          <w:bCs/>
        </w:rPr>
        <w:t>.</w:t>
      </w:r>
      <w:r w:rsidR="006434BB">
        <w:rPr>
          <w:rStyle w:val="normaltextrun"/>
          <w:rFonts w:cs="Segoe UI"/>
          <w:b/>
          <w:bCs/>
          <w:lang w:val="fr-BE"/>
        </w:rPr>
        <w:tab/>
      </w:r>
      <w:r w:rsidR="003B1BF6" w:rsidRPr="003B1BF6">
        <w:rPr>
          <w:rStyle w:val="eop"/>
          <w:rFonts w:ascii="Bookman Old Style" w:hAnsi="Bookman Old Style"/>
          <w:b/>
          <w:bCs/>
          <w:u w:val="single"/>
        </w:rPr>
        <w:t>LOGISTIQUE - Proposition de déclassement d’une moto</w:t>
      </w:r>
    </w:p>
    <w:p w14:paraId="2B417869" w14:textId="3614899F" w:rsidR="00B93FCB" w:rsidRDefault="00B93FCB" w:rsidP="003B1BF6">
      <w:pPr>
        <w:pStyle w:val="paragraph"/>
        <w:spacing w:before="0" w:beforeAutospacing="0" w:after="0" w:afterAutospacing="0"/>
        <w:ind w:right="-15"/>
        <w:textAlignment w:val="baseline"/>
        <w:rPr>
          <w:rStyle w:val="eop"/>
          <w:rFonts w:ascii="Bookman Old Style" w:hAnsi="Bookman Old Style"/>
          <w:b/>
          <w:bCs/>
          <w:u w:val="single"/>
        </w:rPr>
      </w:pPr>
    </w:p>
    <w:p w14:paraId="61B10A76" w14:textId="77777777" w:rsidR="00CD4E70" w:rsidRPr="00612DF4" w:rsidRDefault="00CD4E70" w:rsidP="00CD4E70">
      <w:pPr>
        <w:ind w:right="130"/>
        <w:jc w:val="both"/>
        <w:rPr>
          <w:rFonts w:ascii="Bookman Old Style" w:hAnsi="Bookman Old Style"/>
          <w:i/>
          <w:iCs/>
        </w:rPr>
      </w:pPr>
      <w:r w:rsidRPr="00612DF4">
        <w:rPr>
          <w:rFonts w:ascii="Bookman Old Style" w:hAnsi="Bookman Old Style"/>
          <w:i/>
          <w:iCs/>
        </w:rPr>
        <w:t>En 2021, la Zone de Police a procédé à l’achat de deux nouvelles motos.</w:t>
      </w:r>
    </w:p>
    <w:p w14:paraId="5FEB4920" w14:textId="77777777" w:rsidR="00CD4E70" w:rsidRPr="00612DF4" w:rsidRDefault="00CD4E70" w:rsidP="00CD4E70">
      <w:pPr>
        <w:ind w:right="130"/>
        <w:jc w:val="both"/>
        <w:rPr>
          <w:rFonts w:ascii="Bookman Old Style" w:hAnsi="Bookman Old Style"/>
          <w:i/>
          <w:iCs/>
        </w:rPr>
      </w:pPr>
    </w:p>
    <w:p w14:paraId="60613EEB" w14:textId="11A136C8" w:rsidR="00CD4E70" w:rsidRPr="00612DF4" w:rsidRDefault="00CD4E70" w:rsidP="00CD4E70">
      <w:pPr>
        <w:ind w:right="130"/>
        <w:jc w:val="both"/>
        <w:rPr>
          <w:rFonts w:ascii="Bookman Old Style" w:hAnsi="Bookman Old Style"/>
          <w:i/>
          <w:iCs/>
        </w:rPr>
      </w:pPr>
      <w:r w:rsidRPr="00612DF4">
        <w:rPr>
          <w:rFonts w:ascii="Bookman Old Style" w:hAnsi="Bookman Old Style"/>
          <w:i/>
          <w:iCs/>
        </w:rPr>
        <w:t>Suite à l</w:t>
      </w:r>
      <w:r w:rsidR="00C402F8">
        <w:rPr>
          <w:rFonts w:ascii="Bookman Old Style" w:hAnsi="Bookman Old Style"/>
          <w:i/>
          <w:iCs/>
        </w:rPr>
        <w:t>eur</w:t>
      </w:r>
      <w:r w:rsidRPr="00612DF4">
        <w:rPr>
          <w:rFonts w:ascii="Bookman Old Style" w:hAnsi="Bookman Old Style"/>
          <w:i/>
          <w:iCs/>
        </w:rPr>
        <w:t xml:space="preserve"> réception</w:t>
      </w:r>
      <w:r w:rsidR="00C402F8">
        <w:rPr>
          <w:rFonts w:ascii="Bookman Old Style" w:hAnsi="Bookman Old Style"/>
          <w:i/>
          <w:iCs/>
        </w:rPr>
        <w:t xml:space="preserve">, </w:t>
      </w:r>
      <w:r w:rsidRPr="00612DF4">
        <w:rPr>
          <w:rFonts w:ascii="Bookman Old Style" w:hAnsi="Bookman Old Style"/>
          <w:i/>
          <w:iCs/>
        </w:rPr>
        <w:t>il est proposé au Co</w:t>
      </w:r>
      <w:r w:rsidR="005D1312" w:rsidRPr="00612DF4">
        <w:rPr>
          <w:rFonts w:ascii="Bookman Old Style" w:hAnsi="Bookman Old Style"/>
          <w:i/>
          <w:iCs/>
        </w:rPr>
        <w:t>nseil</w:t>
      </w:r>
      <w:r w:rsidRPr="00612DF4">
        <w:rPr>
          <w:rFonts w:ascii="Bookman Old Style" w:hAnsi="Bookman Old Style"/>
          <w:i/>
          <w:iCs/>
        </w:rPr>
        <w:t xml:space="preserve"> de Police de procéder au déclassement de la moto BMW RT 900 immatriculée WBP171 acquise en 2007. </w:t>
      </w:r>
    </w:p>
    <w:p w14:paraId="0DB7A59A" w14:textId="77777777" w:rsidR="00CD4E70" w:rsidRPr="00612DF4" w:rsidRDefault="00CD4E70" w:rsidP="00CD4E70">
      <w:pPr>
        <w:ind w:right="130"/>
        <w:jc w:val="both"/>
        <w:rPr>
          <w:rFonts w:ascii="Bookman Old Style" w:hAnsi="Bookman Old Style"/>
          <w:i/>
          <w:iCs/>
        </w:rPr>
      </w:pPr>
    </w:p>
    <w:p w14:paraId="5958AB75" w14:textId="5FE20478" w:rsidR="00CD4E70" w:rsidRPr="00612DF4" w:rsidRDefault="00CD4E70" w:rsidP="00CD4E70">
      <w:pPr>
        <w:ind w:right="130"/>
        <w:jc w:val="both"/>
        <w:rPr>
          <w:rFonts w:ascii="Bookman Old Style" w:hAnsi="Bookman Old Style"/>
          <w:i/>
          <w:iCs/>
        </w:rPr>
      </w:pPr>
      <w:r w:rsidRPr="00612DF4">
        <w:rPr>
          <w:rFonts w:ascii="Bookman Old Style" w:hAnsi="Bookman Old Style"/>
          <w:i/>
          <w:iCs/>
        </w:rPr>
        <w:t>Le Co</w:t>
      </w:r>
      <w:r w:rsidR="005D1312" w:rsidRPr="00612DF4">
        <w:rPr>
          <w:rFonts w:ascii="Bookman Old Style" w:hAnsi="Bookman Old Style"/>
          <w:i/>
          <w:iCs/>
        </w:rPr>
        <w:t>nseil</w:t>
      </w:r>
      <w:r w:rsidRPr="00612DF4">
        <w:rPr>
          <w:rFonts w:ascii="Bookman Old Style" w:hAnsi="Bookman Old Style"/>
          <w:i/>
          <w:iCs/>
        </w:rPr>
        <w:t xml:space="preserve"> de Police trouvera ci-dessous le détail des différentes réparations à effectuer sur le véhicule concerné ainsi qu’un tableau reprenant la marque, numéro de châssis et kilométrage.</w:t>
      </w:r>
    </w:p>
    <w:p w14:paraId="39B68F48" w14:textId="77777777" w:rsidR="00CD4E70" w:rsidRPr="00612DF4" w:rsidRDefault="00CD4E70" w:rsidP="00CD4E70">
      <w:pPr>
        <w:ind w:right="130"/>
        <w:jc w:val="both"/>
        <w:rPr>
          <w:rFonts w:ascii="Bookman Old Style" w:hAnsi="Bookman Old Style"/>
          <w:i/>
          <w:iCs/>
        </w:rPr>
      </w:pPr>
    </w:p>
    <w:p w14:paraId="2BA38696" w14:textId="77777777" w:rsidR="00CD4E70" w:rsidRPr="00612DF4" w:rsidRDefault="00CD4E70" w:rsidP="00CD4E70">
      <w:pPr>
        <w:ind w:right="-425"/>
        <w:jc w:val="both"/>
        <w:rPr>
          <w:rFonts w:ascii="Bookman Old Style" w:hAnsi="Bookman Old Style"/>
          <w:i/>
          <w:iCs/>
        </w:rPr>
      </w:pPr>
      <w:r w:rsidRPr="00612DF4">
        <w:rPr>
          <w:rFonts w:ascii="Bookman Old Style" w:hAnsi="Bookman Old Style"/>
          <w:i/>
          <w:iCs/>
          <w:u w:val="single"/>
        </w:rPr>
        <w:t>Réparations à effectuer</w:t>
      </w:r>
      <w:r w:rsidRPr="00612DF4">
        <w:rPr>
          <w:rFonts w:ascii="Bookman Old Style" w:hAnsi="Bookman Old Style"/>
          <w:i/>
          <w:iCs/>
        </w:rPr>
        <w:t> :</w:t>
      </w:r>
    </w:p>
    <w:p w14:paraId="3B6F02A2" w14:textId="77777777" w:rsidR="00CD4E70" w:rsidRPr="00612DF4" w:rsidRDefault="00CD4E70" w:rsidP="00CD4E70">
      <w:pPr>
        <w:pStyle w:val="Paragraphedeliste"/>
        <w:ind w:left="0" w:right="130"/>
        <w:jc w:val="both"/>
        <w:rPr>
          <w:rFonts w:ascii="Bookman Old Style" w:hAnsi="Bookman Old Style"/>
          <w:i/>
          <w:iCs/>
        </w:rPr>
      </w:pPr>
    </w:p>
    <w:p w14:paraId="2CC4C809" w14:textId="77777777" w:rsidR="00CD4E70" w:rsidRPr="00612DF4" w:rsidRDefault="00CD4E70" w:rsidP="00CD4E70">
      <w:pPr>
        <w:pStyle w:val="Paragraphedeliste"/>
        <w:numPr>
          <w:ilvl w:val="0"/>
          <w:numId w:val="48"/>
        </w:numPr>
        <w:ind w:right="130"/>
        <w:contextualSpacing/>
        <w:rPr>
          <w:rFonts w:ascii="Bookman Old Style" w:hAnsi="Bookman Old Style"/>
          <w:i/>
          <w:iCs/>
        </w:rPr>
      </w:pPr>
      <w:r w:rsidRPr="00612DF4">
        <w:rPr>
          <w:rFonts w:ascii="Bookman Old Style" w:hAnsi="Bookman Old Style"/>
          <w:i/>
          <w:iCs/>
        </w:rPr>
        <w:t>Remplacement embrayage : estimation à 1.370,00 € TVAC (voir lors du démontage si plus de frais)</w:t>
      </w:r>
    </w:p>
    <w:p w14:paraId="143ACA2E" w14:textId="77777777" w:rsidR="00CD4E70" w:rsidRPr="00612DF4" w:rsidRDefault="00CD4E70" w:rsidP="00CD4E70">
      <w:pPr>
        <w:pStyle w:val="Paragraphedeliste"/>
        <w:numPr>
          <w:ilvl w:val="0"/>
          <w:numId w:val="48"/>
        </w:numPr>
        <w:ind w:right="130"/>
        <w:contextualSpacing/>
        <w:rPr>
          <w:rFonts w:ascii="Bookman Old Style" w:hAnsi="Bookman Old Style"/>
          <w:i/>
          <w:iCs/>
        </w:rPr>
      </w:pPr>
      <w:r w:rsidRPr="00612DF4">
        <w:rPr>
          <w:rFonts w:ascii="Bookman Old Style" w:hAnsi="Bookman Old Style"/>
          <w:i/>
          <w:iCs/>
        </w:rPr>
        <w:t>Plaquettes de freins avant /arrière : estimation à 450,00 € TVAC</w:t>
      </w:r>
    </w:p>
    <w:p w14:paraId="2E6AF013" w14:textId="77777777" w:rsidR="00CD4E70" w:rsidRPr="00612DF4" w:rsidRDefault="00CD4E70" w:rsidP="00CD4E70">
      <w:pPr>
        <w:pStyle w:val="Paragraphedeliste"/>
        <w:numPr>
          <w:ilvl w:val="0"/>
          <w:numId w:val="48"/>
        </w:numPr>
        <w:ind w:right="130"/>
        <w:contextualSpacing/>
        <w:rPr>
          <w:rFonts w:ascii="Bookman Old Style" w:hAnsi="Bookman Old Style"/>
          <w:i/>
          <w:iCs/>
        </w:rPr>
      </w:pPr>
      <w:r w:rsidRPr="00612DF4">
        <w:rPr>
          <w:rFonts w:ascii="Bookman Old Style" w:hAnsi="Bookman Old Style"/>
          <w:i/>
          <w:iCs/>
        </w:rPr>
        <w:lastRenderedPageBreak/>
        <w:t>Perte d’huile carter moteur + vérification réglages soupapes :  estimation à 1.000,00 € TVAC</w:t>
      </w:r>
    </w:p>
    <w:p w14:paraId="5788C691" w14:textId="77777777" w:rsidR="00CD4E70" w:rsidRPr="00612DF4" w:rsidRDefault="00CD4E70" w:rsidP="00CD4E70">
      <w:pPr>
        <w:pStyle w:val="Paragraphedeliste"/>
        <w:numPr>
          <w:ilvl w:val="0"/>
          <w:numId w:val="48"/>
        </w:numPr>
        <w:ind w:right="130"/>
        <w:contextualSpacing/>
        <w:rPr>
          <w:rFonts w:ascii="Bookman Old Style" w:hAnsi="Bookman Old Style"/>
          <w:i/>
          <w:iCs/>
        </w:rPr>
      </w:pPr>
      <w:r w:rsidRPr="00612DF4">
        <w:rPr>
          <w:rFonts w:ascii="Bookman Old Style" w:hAnsi="Bookman Old Style"/>
          <w:i/>
          <w:iCs/>
        </w:rPr>
        <w:t>Feu arrière à remplacer car connexion oxydée dans le feu : estimation à 295,00 € TVAC</w:t>
      </w:r>
    </w:p>
    <w:p w14:paraId="35369553" w14:textId="77777777" w:rsidR="00CD4E70" w:rsidRPr="00612DF4" w:rsidRDefault="00CD4E70" w:rsidP="00CD4E70">
      <w:pPr>
        <w:ind w:right="130"/>
        <w:rPr>
          <w:rFonts w:ascii="Bookman Old Style" w:hAnsi="Bookman Old Style"/>
          <w:i/>
          <w:iCs/>
        </w:rPr>
      </w:pPr>
    </w:p>
    <w:p w14:paraId="0A0B532B" w14:textId="77777777" w:rsidR="00CD4E70" w:rsidRPr="00612DF4" w:rsidRDefault="00CD4E70" w:rsidP="00CD4E70">
      <w:pPr>
        <w:ind w:right="130"/>
        <w:contextualSpacing/>
        <w:rPr>
          <w:rFonts w:ascii="Bookman Old Style" w:hAnsi="Bookman Old Style"/>
          <w:i/>
          <w:iCs/>
        </w:rPr>
      </w:pPr>
      <w:r w:rsidRPr="00612DF4">
        <w:rPr>
          <w:rFonts w:ascii="Bookman Old Style" w:hAnsi="Bookman Old Style"/>
          <w:i/>
          <w:iCs/>
        </w:rPr>
        <w:t>L’estimation totale des frais s’élève à +/- 3.115,00 € TVAC pour cette moto.</w:t>
      </w:r>
    </w:p>
    <w:p w14:paraId="6F824D11" w14:textId="77777777" w:rsidR="00CD4E70" w:rsidRPr="00612DF4" w:rsidRDefault="00CD4E70" w:rsidP="00CD4E70">
      <w:pPr>
        <w:ind w:right="-425"/>
        <w:jc w:val="both"/>
        <w:rPr>
          <w:rFonts w:ascii="Bookman Old Style" w:hAnsi="Bookman Old Style"/>
          <w:i/>
          <w:iCs/>
          <w:u w:val="single"/>
        </w:rPr>
      </w:pPr>
    </w:p>
    <w:p w14:paraId="74D38B12" w14:textId="77777777" w:rsidR="00CD4E70" w:rsidRPr="00612DF4" w:rsidRDefault="00CD4E70" w:rsidP="00CD4E70">
      <w:pPr>
        <w:ind w:right="-425"/>
        <w:jc w:val="both"/>
        <w:rPr>
          <w:rFonts w:ascii="Bookman Old Style" w:hAnsi="Bookman Old Style"/>
          <w:i/>
          <w:iCs/>
        </w:rPr>
      </w:pPr>
      <w:r w:rsidRPr="00612DF4">
        <w:rPr>
          <w:rFonts w:ascii="Bookman Old Style" w:hAnsi="Bookman Old Style"/>
          <w:i/>
          <w:iCs/>
          <w:u w:val="single"/>
        </w:rPr>
        <w:t>Identification du véhicule concerné</w:t>
      </w:r>
      <w:r w:rsidRPr="00612DF4">
        <w:rPr>
          <w:rFonts w:ascii="Bookman Old Style" w:hAnsi="Bookman Old Style"/>
          <w:i/>
          <w:iCs/>
        </w:rPr>
        <w:t> :</w:t>
      </w:r>
    </w:p>
    <w:p w14:paraId="728B2227" w14:textId="77777777" w:rsidR="00CD4E70" w:rsidRPr="00612DF4" w:rsidRDefault="00CD4E70" w:rsidP="00CD4E70">
      <w:pPr>
        <w:ind w:left="-567" w:right="130"/>
        <w:jc w:val="both"/>
        <w:rPr>
          <w:rFonts w:ascii="Bookman Old Style" w:hAnsi="Bookman Old Style"/>
          <w:i/>
          <w:iCs/>
        </w:rPr>
      </w:pPr>
    </w:p>
    <w:tbl>
      <w:tblPr>
        <w:tblW w:w="7939" w:type="dxa"/>
        <w:jc w:val="center"/>
        <w:tblLayout w:type="fixed"/>
        <w:tblCellMar>
          <w:left w:w="0" w:type="dxa"/>
          <w:right w:w="0" w:type="dxa"/>
        </w:tblCellMar>
        <w:tblLook w:val="04A0" w:firstRow="1" w:lastRow="0" w:firstColumn="1" w:lastColumn="0" w:noHBand="0" w:noVBand="1"/>
      </w:tblPr>
      <w:tblGrid>
        <w:gridCol w:w="2704"/>
        <w:gridCol w:w="3250"/>
        <w:gridCol w:w="1985"/>
      </w:tblGrid>
      <w:tr w:rsidR="00CD4E70" w:rsidRPr="00612DF4" w14:paraId="1A9F1A29" w14:textId="77777777" w:rsidTr="00BD5301">
        <w:trPr>
          <w:jc w:val="center"/>
        </w:trPr>
        <w:tc>
          <w:tcPr>
            <w:tcW w:w="27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A32AB" w14:textId="77777777" w:rsidR="00CD4E70" w:rsidRPr="00612DF4" w:rsidRDefault="00CD4E70" w:rsidP="00BD5301">
            <w:pPr>
              <w:ind w:left="-567" w:right="130"/>
              <w:jc w:val="center"/>
              <w:rPr>
                <w:rFonts w:ascii="Bookman Old Style" w:hAnsi="Bookman Old Style"/>
                <w:b/>
                <w:bCs/>
                <w:i/>
                <w:iCs/>
              </w:rPr>
            </w:pPr>
            <w:r w:rsidRPr="00612DF4">
              <w:rPr>
                <w:rFonts w:ascii="Bookman Old Style" w:hAnsi="Bookman Old Style"/>
                <w:b/>
                <w:bCs/>
                <w:i/>
                <w:iCs/>
              </w:rPr>
              <w:t>Véhicule</w:t>
            </w:r>
          </w:p>
        </w:tc>
        <w:tc>
          <w:tcPr>
            <w:tcW w:w="3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66B7BE" w14:textId="77777777" w:rsidR="00CD4E70" w:rsidRPr="00612DF4" w:rsidRDefault="00CD4E70" w:rsidP="00BD5301">
            <w:pPr>
              <w:ind w:left="-567" w:right="130"/>
              <w:jc w:val="center"/>
              <w:rPr>
                <w:rFonts w:ascii="Bookman Old Style" w:hAnsi="Bookman Old Style"/>
                <w:b/>
                <w:bCs/>
                <w:i/>
                <w:iCs/>
              </w:rPr>
            </w:pPr>
            <w:r w:rsidRPr="00612DF4">
              <w:rPr>
                <w:rFonts w:ascii="Bookman Old Style" w:hAnsi="Bookman Old Style"/>
                <w:b/>
                <w:bCs/>
                <w:i/>
                <w:iCs/>
              </w:rPr>
              <w:t>Numéro de châssis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A3C3E5" w14:textId="77777777" w:rsidR="00CD4E70" w:rsidRPr="00612DF4" w:rsidRDefault="00CD4E70" w:rsidP="00BD5301">
            <w:pPr>
              <w:ind w:left="-567" w:right="130"/>
              <w:jc w:val="center"/>
              <w:rPr>
                <w:rFonts w:ascii="Bookman Old Style" w:hAnsi="Bookman Old Style"/>
                <w:b/>
                <w:bCs/>
                <w:i/>
                <w:iCs/>
              </w:rPr>
            </w:pPr>
            <w:r w:rsidRPr="00612DF4">
              <w:rPr>
                <w:rFonts w:ascii="Bookman Old Style" w:hAnsi="Bookman Old Style"/>
                <w:b/>
                <w:bCs/>
                <w:i/>
                <w:iCs/>
              </w:rPr>
              <w:t xml:space="preserve">    Kilométrage</w:t>
            </w:r>
          </w:p>
        </w:tc>
      </w:tr>
      <w:tr w:rsidR="00CD4E70" w:rsidRPr="00612DF4" w14:paraId="34916440" w14:textId="77777777" w:rsidTr="00BD5301">
        <w:trPr>
          <w:jc w:val="center"/>
        </w:trPr>
        <w:tc>
          <w:tcPr>
            <w:tcW w:w="27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BB5502" w14:textId="77777777" w:rsidR="00CD4E70" w:rsidRPr="00612DF4" w:rsidRDefault="00CD4E70" w:rsidP="00BD5301">
            <w:pPr>
              <w:ind w:left="-567" w:right="130"/>
              <w:jc w:val="center"/>
              <w:rPr>
                <w:rFonts w:ascii="Bookman Old Style" w:hAnsi="Bookman Old Style"/>
                <w:i/>
                <w:iCs/>
              </w:rPr>
            </w:pPr>
            <w:r w:rsidRPr="00612DF4">
              <w:rPr>
                <w:rFonts w:ascii="Bookman Old Style" w:hAnsi="Bookman Old Style"/>
                <w:i/>
                <w:iCs/>
              </w:rPr>
              <w:t xml:space="preserve">     Moto BMW RT 900</w:t>
            </w:r>
          </w:p>
        </w:tc>
        <w:tc>
          <w:tcPr>
            <w:tcW w:w="325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1B91DD3" w14:textId="77777777" w:rsidR="00CD4E70" w:rsidRPr="00612DF4" w:rsidRDefault="00CD4E70" w:rsidP="00BD5301">
            <w:pPr>
              <w:ind w:left="-567"/>
              <w:rPr>
                <w:rFonts w:ascii="Bookman Old Style" w:hAnsi="Bookman Old Style"/>
                <w:i/>
                <w:iCs/>
              </w:rPr>
            </w:pPr>
            <w:r w:rsidRPr="00612DF4">
              <w:rPr>
                <w:rFonts w:ascii="Bookman Old Style" w:hAnsi="Bookman Old Style"/>
                <w:i/>
                <w:iCs/>
              </w:rPr>
              <w:t>WB  10367087ZM75074</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5B9D0F0" w14:textId="77777777" w:rsidR="00CD4E70" w:rsidRPr="00612DF4" w:rsidRDefault="00CD4E70" w:rsidP="00BD5301">
            <w:pPr>
              <w:ind w:left="-567" w:right="130"/>
              <w:jc w:val="center"/>
              <w:rPr>
                <w:rFonts w:ascii="Bookman Old Style" w:hAnsi="Bookman Old Style"/>
                <w:i/>
                <w:iCs/>
              </w:rPr>
            </w:pPr>
            <w:r w:rsidRPr="00612DF4">
              <w:rPr>
                <w:rFonts w:ascii="Bookman Old Style" w:hAnsi="Bookman Old Style"/>
                <w:i/>
                <w:iCs/>
              </w:rPr>
              <w:t>96.978 km</w:t>
            </w:r>
          </w:p>
        </w:tc>
      </w:tr>
    </w:tbl>
    <w:p w14:paraId="48BFCCA8" w14:textId="77777777" w:rsidR="00CD4E70" w:rsidRPr="00612DF4" w:rsidRDefault="00CD4E70" w:rsidP="00CD4E70">
      <w:pPr>
        <w:ind w:left="-567" w:right="130"/>
        <w:jc w:val="both"/>
        <w:rPr>
          <w:rFonts w:ascii="Bookman Old Style" w:hAnsi="Bookman Old Style"/>
          <w:i/>
          <w:iCs/>
          <w:sz w:val="22"/>
          <w:szCs w:val="22"/>
        </w:rPr>
      </w:pPr>
    </w:p>
    <w:p w14:paraId="011B27F8" w14:textId="77777777" w:rsidR="00CD4E70" w:rsidRPr="00612DF4" w:rsidRDefault="00CD4E70" w:rsidP="00C402F8">
      <w:pPr>
        <w:ind w:right="130"/>
        <w:jc w:val="both"/>
        <w:rPr>
          <w:rFonts w:ascii="Bookman Old Style" w:hAnsi="Bookman Old Style"/>
          <w:i/>
          <w:iCs/>
        </w:rPr>
      </w:pPr>
      <w:r w:rsidRPr="00612DF4">
        <w:rPr>
          <w:rFonts w:ascii="Bookman Old Style" w:hAnsi="Bookman Old Style"/>
          <w:i/>
          <w:iCs/>
        </w:rPr>
        <w:t xml:space="preserve">Compte tenu que le véhicule a plus de 14 ans et est complètement strippé « Police », il est proposé de ne pas proposer ce véhicule à la revente mais de conserver ce dernier au sein de la Zone de Police afin de l’exposer à côté de son ancêtre située dans le couloir d’accueil des visiteurs au deuxième étage de l’Hôtel de Police dans le but de mettre en avant l’évolution des motos au fil des ans. </w:t>
      </w:r>
    </w:p>
    <w:p w14:paraId="6B51637D" w14:textId="77777777" w:rsidR="00CD4E70" w:rsidRPr="00612DF4" w:rsidRDefault="00CD4E70" w:rsidP="00B93FCB">
      <w:pPr>
        <w:ind w:right="244"/>
        <w:jc w:val="both"/>
        <w:rPr>
          <w:rFonts w:ascii="Bookman Old Style" w:hAnsi="Bookman Old Style"/>
          <w:i/>
          <w:iCs/>
          <w:lang w:val="fr-FR"/>
        </w:rPr>
      </w:pPr>
    </w:p>
    <w:p w14:paraId="3E60DB84" w14:textId="4D1CF78B"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Le Conseil de Police, réuni en séance publique,</w:t>
      </w:r>
    </w:p>
    <w:p w14:paraId="24D22BD9" w14:textId="77777777" w:rsidR="00B93FCB" w:rsidRPr="00B93FCB" w:rsidRDefault="00B93FCB" w:rsidP="00A26E4B">
      <w:pPr>
        <w:ind w:right="-1"/>
        <w:jc w:val="both"/>
        <w:rPr>
          <w:rFonts w:ascii="Bookman Old Style" w:hAnsi="Bookman Old Style"/>
          <w:lang w:val="fr-FR"/>
        </w:rPr>
      </w:pPr>
    </w:p>
    <w:p w14:paraId="2DE8F5F4" w14:textId="77777777"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Vu la loi du 7 décembre 1998 organisant un service de police intégré, structuré à deux niveaux et toutes ses modifications subséquentes ;</w:t>
      </w:r>
    </w:p>
    <w:p w14:paraId="5D306E7A" w14:textId="77777777" w:rsidR="00B93FCB" w:rsidRPr="00B93FCB" w:rsidRDefault="00B93FCB" w:rsidP="00A26E4B">
      <w:pPr>
        <w:ind w:right="-1"/>
        <w:jc w:val="both"/>
        <w:rPr>
          <w:rFonts w:ascii="Bookman Old Style" w:hAnsi="Bookman Old Style"/>
          <w:lang w:val="fr-FR"/>
        </w:rPr>
      </w:pPr>
    </w:p>
    <w:p w14:paraId="260B1A2F" w14:textId="77777777"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Vu le Code de la démocratie locale et de la décentralisation – Livre Premier – Titre II – Section 3 – Article L1122-30 ;</w:t>
      </w:r>
    </w:p>
    <w:p w14:paraId="12F84B14" w14:textId="77777777"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ab/>
      </w:r>
    </w:p>
    <w:p w14:paraId="5A64F51D" w14:textId="70BF4795" w:rsidR="00B93FCB" w:rsidRDefault="00B93FCB" w:rsidP="00A26E4B">
      <w:pPr>
        <w:ind w:right="-1"/>
        <w:jc w:val="both"/>
        <w:rPr>
          <w:rFonts w:ascii="Bookman Old Style" w:hAnsi="Bookman Old Style"/>
          <w:lang w:val="fr-FR"/>
        </w:rPr>
      </w:pPr>
      <w:r w:rsidRPr="00B93FCB">
        <w:rPr>
          <w:rFonts w:ascii="Bookman Old Style" w:hAnsi="Bookman Old Style"/>
          <w:lang w:val="fr-FR"/>
        </w:rPr>
        <w:t>Vu la circulaire GPI51 du 13 septembre 2006 relative au traitement du matériel de police mis hors service;</w:t>
      </w:r>
    </w:p>
    <w:p w14:paraId="752A106B" w14:textId="77777777" w:rsidR="00C402F8" w:rsidRPr="00B93FCB" w:rsidRDefault="00C402F8" w:rsidP="00A26E4B">
      <w:pPr>
        <w:ind w:right="-1"/>
        <w:jc w:val="both"/>
        <w:rPr>
          <w:rFonts w:ascii="Bookman Old Style" w:hAnsi="Bookman Old Style"/>
          <w:lang w:val="fr-FR"/>
        </w:rPr>
      </w:pPr>
    </w:p>
    <w:p w14:paraId="4AB23E22" w14:textId="69C4CB49"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Considérant que le charroi de la zone de police comprend une moto strippée police de type BMW RT 900 de 2007, immatriculé WBP-171, qui présente des défectuosités au niveau de sa mécanique (Perte d’huile carter moteur, embrayage à remplacer,</w:t>
      </w:r>
      <w:r w:rsidR="00C402F8">
        <w:rPr>
          <w:rFonts w:ascii="Bookman Old Style" w:hAnsi="Bookman Old Style"/>
          <w:lang w:val="fr-FR"/>
        </w:rPr>
        <w:t xml:space="preserve"> </w:t>
      </w:r>
      <w:r w:rsidRPr="00B93FCB">
        <w:rPr>
          <w:rFonts w:ascii="Bookman Old Style" w:hAnsi="Bookman Old Style"/>
          <w:lang w:val="fr-FR"/>
        </w:rPr>
        <w:t>…) ;</w:t>
      </w:r>
    </w:p>
    <w:p w14:paraId="33067D96" w14:textId="77777777" w:rsidR="00B93FCB" w:rsidRPr="00B93FCB" w:rsidRDefault="00B93FCB" w:rsidP="00A26E4B">
      <w:pPr>
        <w:ind w:left="426" w:right="-1"/>
        <w:jc w:val="both"/>
        <w:rPr>
          <w:rFonts w:ascii="Bookman Old Style" w:hAnsi="Bookman Old Style"/>
          <w:lang w:val="fr-FR"/>
        </w:rPr>
      </w:pPr>
    </w:p>
    <w:p w14:paraId="1B0CB82A" w14:textId="77777777"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Considérant que ce véhicule nécessite des frais pour une remise en état de circuler ;</w:t>
      </w:r>
    </w:p>
    <w:p w14:paraId="5201E079" w14:textId="77777777" w:rsidR="00B93FCB" w:rsidRPr="00B93FCB" w:rsidRDefault="00B93FCB" w:rsidP="00A26E4B">
      <w:pPr>
        <w:ind w:right="-1"/>
        <w:jc w:val="both"/>
        <w:rPr>
          <w:rFonts w:ascii="Bookman Old Style" w:hAnsi="Bookman Old Style"/>
          <w:lang w:val="fr-FR"/>
        </w:rPr>
      </w:pPr>
    </w:p>
    <w:p w14:paraId="2D0D6B28" w14:textId="290F3ED8"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Vu le devis des réparations, établi par le service Charroi pour ce véhicule, qui s’élève à environ 3.115,00 euros TVAC</w:t>
      </w:r>
      <w:r w:rsidR="00A26E4B">
        <w:rPr>
          <w:rFonts w:ascii="Bookman Old Style" w:hAnsi="Bookman Old Style"/>
          <w:lang w:val="fr-FR"/>
        </w:rPr>
        <w:t xml:space="preserve"> ; </w:t>
      </w:r>
    </w:p>
    <w:p w14:paraId="76D4B844" w14:textId="77777777" w:rsidR="00B93FCB" w:rsidRPr="00B93FCB" w:rsidRDefault="00B93FCB" w:rsidP="00A26E4B">
      <w:pPr>
        <w:tabs>
          <w:tab w:val="left" w:pos="5400"/>
        </w:tabs>
        <w:ind w:right="-1"/>
        <w:jc w:val="both"/>
        <w:rPr>
          <w:rFonts w:ascii="Bookman Old Style" w:hAnsi="Bookman Old Style"/>
          <w:lang w:val="fr-FR"/>
        </w:rPr>
      </w:pPr>
    </w:p>
    <w:p w14:paraId="59AE07A1" w14:textId="0C0B7C7F"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Vu l’avis du Collège du 19 novembre 2021 de proposer au Conseil de Police le déclassement de la moto et de la placer en exposition au deuxième étage</w:t>
      </w:r>
      <w:r w:rsidR="00A26E4B">
        <w:rPr>
          <w:rFonts w:ascii="Bookman Old Style" w:hAnsi="Bookman Old Style"/>
          <w:lang w:val="fr-FR"/>
        </w:rPr>
        <w:t xml:space="preserve"> ; </w:t>
      </w:r>
    </w:p>
    <w:p w14:paraId="0467A04E" w14:textId="77777777" w:rsidR="00B93FCB" w:rsidRPr="00B93FCB" w:rsidRDefault="00B93FCB" w:rsidP="00A26E4B">
      <w:pPr>
        <w:ind w:right="-1"/>
        <w:jc w:val="both"/>
        <w:rPr>
          <w:rFonts w:ascii="Bookman Old Style" w:hAnsi="Bookman Old Style"/>
          <w:lang w:val="fr-FR"/>
        </w:rPr>
      </w:pPr>
    </w:p>
    <w:p w14:paraId="167D8AA2" w14:textId="77777777" w:rsidR="00B93FCB" w:rsidRPr="00B93FCB" w:rsidRDefault="00B93FCB" w:rsidP="00A26E4B">
      <w:pPr>
        <w:ind w:right="-1"/>
        <w:jc w:val="both"/>
        <w:rPr>
          <w:rFonts w:ascii="Bookman Old Style" w:hAnsi="Bookman Old Style"/>
          <w:lang w:val="fr-FR"/>
        </w:rPr>
      </w:pPr>
      <w:r w:rsidRPr="00B93FCB">
        <w:rPr>
          <w:rFonts w:ascii="Bookman Old Style" w:hAnsi="Bookman Old Style"/>
          <w:lang w:val="fr-FR"/>
        </w:rPr>
        <w:t>Vu ce qui précède:</w:t>
      </w:r>
    </w:p>
    <w:p w14:paraId="693C2877" w14:textId="77777777" w:rsidR="00B93FCB" w:rsidRPr="00B93FCB" w:rsidRDefault="00B93FCB" w:rsidP="00B93FCB">
      <w:pPr>
        <w:ind w:right="244"/>
        <w:jc w:val="both"/>
        <w:rPr>
          <w:rFonts w:ascii="Bookman Old Style" w:hAnsi="Bookman Old Style"/>
          <w:lang w:val="fr-FR"/>
        </w:rPr>
      </w:pPr>
    </w:p>
    <w:p w14:paraId="43E93F3D" w14:textId="4DEC0184" w:rsidR="00B93FCB" w:rsidRPr="00B93FCB" w:rsidRDefault="00B93FCB" w:rsidP="00B93FCB">
      <w:pPr>
        <w:ind w:right="244"/>
        <w:jc w:val="both"/>
        <w:rPr>
          <w:rFonts w:ascii="Bookman Old Style" w:hAnsi="Bookman Old Style"/>
          <w:bCs/>
        </w:rPr>
      </w:pPr>
      <w:r w:rsidRPr="00462F39">
        <w:rPr>
          <w:rFonts w:ascii="Bookman Old Style" w:hAnsi="Bookman Old Style"/>
          <w:b/>
        </w:rPr>
        <w:t>DECIDE</w:t>
      </w:r>
      <w:r w:rsidR="00A26E4B">
        <w:rPr>
          <w:rFonts w:ascii="Bookman Old Style" w:hAnsi="Bookman Old Style"/>
          <w:b/>
        </w:rPr>
        <w:t>,</w:t>
      </w:r>
      <w:r w:rsidRPr="00462F39">
        <w:rPr>
          <w:rFonts w:ascii="Bookman Old Style" w:hAnsi="Bookman Old Style"/>
          <w:b/>
        </w:rPr>
        <w:t> </w:t>
      </w:r>
      <w:r w:rsidR="006A5755">
        <w:rPr>
          <w:rFonts w:ascii="Bookman Old Style" w:hAnsi="Bookman Old Style"/>
          <w:b/>
        </w:rPr>
        <w:t>à l’unanimité</w:t>
      </w:r>
      <w:r w:rsidRPr="00462F39">
        <w:rPr>
          <w:rFonts w:ascii="Bookman Old Style" w:hAnsi="Bookman Old Style"/>
          <w:bCs/>
        </w:rPr>
        <w:t xml:space="preserve"> </w:t>
      </w:r>
      <w:r w:rsidRPr="00B93FCB">
        <w:rPr>
          <w:rFonts w:ascii="Bookman Old Style" w:hAnsi="Bookman Old Style"/>
          <w:bCs/>
        </w:rPr>
        <w:t>:</w:t>
      </w:r>
    </w:p>
    <w:p w14:paraId="662BD11D" w14:textId="77777777" w:rsidR="00B93FCB" w:rsidRPr="00B93FCB" w:rsidRDefault="00B93FCB" w:rsidP="00B93FCB">
      <w:pPr>
        <w:ind w:right="244"/>
        <w:jc w:val="both"/>
        <w:rPr>
          <w:rFonts w:ascii="Bookman Old Style" w:hAnsi="Bookman Old Style"/>
          <w:lang w:val="fr-FR"/>
        </w:rPr>
      </w:pPr>
    </w:p>
    <w:p w14:paraId="3A022A17" w14:textId="0EE31FA4" w:rsidR="00B93FCB" w:rsidRPr="00B93FCB" w:rsidRDefault="00B93FCB" w:rsidP="00B93FCB">
      <w:pPr>
        <w:ind w:right="244"/>
        <w:jc w:val="both"/>
        <w:rPr>
          <w:rFonts w:ascii="Bookman Old Style" w:hAnsi="Bookman Old Style"/>
          <w:lang w:val="fr-FR"/>
        </w:rPr>
      </w:pPr>
      <w:r w:rsidRPr="00B93FCB">
        <w:rPr>
          <w:rFonts w:ascii="Bookman Old Style" w:hAnsi="Bookman Old Style"/>
          <w:u w:val="single"/>
          <w:lang w:val="fr-FR"/>
        </w:rPr>
        <w:t>Art.1</w:t>
      </w:r>
      <w:r w:rsidRPr="00B93FCB">
        <w:rPr>
          <w:rFonts w:ascii="Bookman Old Style" w:hAnsi="Bookman Old Style"/>
          <w:lang w:val="fr-FR"/>
        </w:rPr>
        <w:t> : De déclasser la moto BMW RT 900 immatriculé</w:t>
      </w:r>
      <w:r w:rsidR="00A26E4B">
        <w:rPr>
          <w:rFonts w:ascii="Bookman Old Style" w:hAnsi="Bookman Old Style"/>
          <w:lang w:val="fr-FR"/>
        </w:rPr>
        <w:t>e</w:t>
      </w:r>
      <w:r w:rsidRPr="00B93FCB">
        <w:rPr>
          <w:rFonts w:ascii="Bookman Old Style" w:hAnsi="Bookman Old Style"/>
          <w:lang w:val="fr-FR"/>
        </w:rPr>
        <w:t xml:space="preserve"> WBP-171 ;</w:t>
      </w:r>
    </w:p>
    <w:p w14:paraId="0015850F" w14:textId="77777777" w:rsidR="00B93FCB" w:rsidRPr="00B93FCB" w:rsidRDefault="00B93FCB" w:rsidP="00B93FCB">
      <w:pPr>
        <w:ind w:right="244"/>
        <w:jc w:val="both"/>
        <w:rPr>
          <w:rFonts w:ascii="Bookman Old Style" w:hAnsi="Bookman Old Style"/>
          <w:lang w:val="fr-FR"/>
        </w:rPr>
      </w:pPr>
    </w:p>
    <w:p w14:paraId="549E359D" w14:textId="5841A99D" w:rsidR="00B93FCB" w:rsidRPr="00B93FCB" w:rsidRDefault="00B93FCB" w:rsidP="00B93FCB">
      <w:pPr>
        <w:ind w:right="244"/>
        <w:jc w:val="both"/>
        <w:rPr>
          <w:rFonts w:ascii="Bookman Old Style" w:hAnsi="Bookman Old Style"/>
          <w:lang w:val="fr-FR"/>
        </w:rPr>
      </w:pPr>
      <w:r w:rsidRPr="00B93FCB">
        <w:rPr>
          <w:rFonts w:ascii="Bookman Old Style" w:hAnsi="Bookman Old Style"/>
          <w:u w:val="single"/>
          <w:lang w:val="fr-FR"/>
        </w:rPr>
        <w:t>Art 2</w:t>
      </w:r>
      <w:r w:rsidRPr="00B93FCB">
        <w:rPr>
          <w:rFonts w:ascii="Bookman Old Style" w:hAnsi="Bookman Old Style"/>
          <w:lang w:val="fr-FR"/>
        </w:rPr>
        <w:t xml:space="preserve"> : De conserver la moto au sein de la Zone de Police Boraine afin de l’exposer à côté de son ancêtre située dans le couloir d’accueil des visiteurs au </w:t>
      </w:r>
      <w:r w:rsidRPr="00B93FCB">
        <w:rPr>
          <w:rFonts w:ascii="Bookman Old Style" w:hAnsi="Bookman Old Style"/>
          <w:lang w:val="fr-FR"/>
        </w:rPr>
        <w:lastRenderedPageBreak/>
        <w:t>deuxième étage de l’Hôtel de Police dans le but de mettre en avant l’évolution des motos au fil des ans</w:t>
      </w:r>
      <w:r w:rsidR="00A26E4B">
        <w:rPr>
          <w:rFonts w:ascii="Bookman Old Style" w:hAnsi="Bookman Old Style"/>
          <w:lang w:val="fr-FR"/>
        </w:rPr>
        <w:t>.</w:t>
      </w:r>
    </w:p>
    <w:p w14:paraId="69B23D1C" w14:textId="77777777" w:rsidR="00ED2489" w:rsidRPr="003B1BF6" w:rsidRDefault="00ED2489" w:rsidP="003B1BF6">
      <w:pPr>
        <w:pStyle w:val="paragraph"/>
        <w:spacing w:before="0" w:beforeAutospacing="0" w:after="0" w:afterAutospacing="0"/>
        <w:ind w:right="-15"/>
        <w:textAlignment w:val="baseline"/>
        <w:rPr>
          <w:rStyle w:val="eop"/>
          <w:rFonts w:cs="Segoe UI"/>
          <w:b/>
          <w:bCs/>
          <w:u w:val="single"/>
        </w:rPr>
      </w:pPr>
    </w:p>
    <w:p w14:paraId="05C7E5B5" w14:textId="64C45988" w:rsidR="003B1BF6" w:rsidRPr="003B1BF6" w:rsidRDefault="00023B90"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3</w:t>
      </w:r>
      <w:r w:rsidR="003B1BF6" w:rsidRPr="003B1BF6">
        <w:rPr>
          <w:rStyle w:val="eop"/>
          <w:rFonts w:ascii="Bookman Old Style" w:hAnsi="Bookman Old Style"/>
          <w:b/>
          <w:bCs/>
        </w:rPr>
        <w:t xml:space="preserve">. </w:t>
      </w:r>
      <w:r w:rsidR="003B1BF6" w:rsidRPr="003B1BF6">
        <w:rPr>
          <w:rStyle w:val="eop"/>
          <w:rFonts w:ascii="Bookman Old Style" w:hAnsi="Bookman Old Style"/>
          <w:b/>
          <w:bCs/>
          <w:u w:val="single"/>
        </w:rPr>
        <w:t>LOGISTIQUE - Proposition de déclassement de matériel informatique</w:t>
      </w:r>
    </w:p>
    <w:p w14:paraId="60C40A99" w14:textId="4C8FBE49" w:rsidR="003B1BF6" w:rsidRDefault="003B1BF6" w:rsidP="003B1BF6">
      <w:pPr>
        <w:pStyle w:val="paragraph"/>
        <w:spacing w:before="0" w:beforeAutospacing="0" w:after="0" w:afterAutospacing="0"/>
        <w:ind w:right="-15"/>
        <w:textAlignment w:val="baseline"/>
        <w:rPr>
          <w:rStyle w:val="eop"/>
          <w:rFonts w:ascii="Bookman Old Style" w:hAnsi="Bookman Old Style"/>
          <w:b/>
          <w:bCs/>
          <w:u w:val="single"/>
        </w:rPr>
      </w:pPr>
    </w:p>
    <w:p w14:paraId="1980C2FE" w14:textId="011811C8" w:rsidR="00BB248D" w:rsidRPr="00612DF4" w:rsidRDefault="00BB248D" w:rsidP="00CC23B1">
      <w:pPr>
        <w:jc w:val="both"/>
        <w:rPr>
          <w:rFonts w:ascii="Bookman Old Style" w:hAnsi="Bookman Old Style"/>
          <w:i/>
          <w:iCs/>
          <w:u w:val="single"/>
        </w:rPr>
      </w:pPr>
      <w:r w:rsidRPr="00612DF4">
        <w:rPr>
          <w:rFonts w:ascii="Bookman Old Style" w:hAnsi="Bookman Old Style"/>
          <w:i/>
          <w:iCs/>
        </w:rPr>
        <w:t>Le service informatique sollicite le Conseil de Police pour une décision de déclassement des machines reprise</w:t>
      </w:r>
      <w:r w:rsidR="00A26E4B">
        <w:rPr>
          <w:rFonts w:ascii="Bookman Old Style" w:hAnsi="Bookman Old Style"/>
          <w:i/>
          <w:iCs/>
        </w:rPr>
        <w:t>s</w:t>
      </w:r>
      <w:r w:rsidRPr="00612DF4">
        <w:rPr>
          <w:rFonts w:ascii="Bookman Old Style" w:hAnsi="Bookman Old Style"/>
          <w:i/>
          <w:iCs/>
        </w:rPr>
        <w:t xml:space="preserve"> dans le tableau ci-dessous.</w:t>
      </w:r>
    </w:p>
    <w:p w14:paraId="7BC53E32" w14:textId="77777777" w:rsidR="00BB248D" w:rsidRPr="00612DF4" w:rsidRDefault="00BB248D" w:rsidP="00BB248D">
      <w:pPr>
        <w:tabs>
          <w:tab w:val="center" w:pos="4536"/>
          <w:tab w:val="right" w:pos="9072"/>
        </w:tabs>
        <w:ind w:left="142"/>
        <w:jc w:val="both"/>
        <w:rPr>
          <w:rFonts w:ascii="Bookman Old Style" w:hAnsi="Bookman Old Style"/>
          <w:i/>
          <w:iCs/>
        </w:rPr>
      </w:pPr>
    </w:p>
    <w:p w14:paraId="58EFFFA5" w14:textId="77777777" w:rsidR="00BB248D" w:rsidRPr="00612DF4" w:rsidRDefault="00BB248D" w:rsidP="00CC23B1">
      <w:pPr>
        <w:tabs>
          <w:tab w:val="center" w:pos="4536"/>
          <w:tab w:val="right" w:pos="9072"/>
        </w:tabs>
        <w:jc w:val="both"/>
        <w:rPr>
          <w:rFonts w:ascii="Bookman Old Style" w:hAnsi="Bookman Old Style"/>
          <w:i/>
          <w:iCs/>
        </w:rPr>
      </w:pPr>
      <w:r w:rsidRPr="00612DF4">
        <w:rPr>
          <w:rFonts w:ascii="Bookman Old Style" w:hAnsi="Bookman Old Style"/>
          <w:i/>
          <w:iCs/>
        </w:rPr>
        <w:t>La Zone de Police a acquis du nouveau matériel informatique dans le cadre du cycle de remplacement évolutif de son parc informatique.</w:t>
      </w:r>
    </w:p>
    <w:p w14:paraId="0A2F43F9" w14:textId="77777777" w:rsidR="00BB248D" w:rsidRPr="00612DF4" w:rsidRDefault="00BB248D" w:rsidP="00CC23B1">
      <w:pPr>
        <w:tabs>
          <w:tab w:val="center" w:pos="4536"/>
          <w:tab w:val="right" w:pos="9072"/>
        </w:tabs>
        <w:jc w:val="both"/>
        <w:rPr>
          <w:rFonts w:ascii="Bookman Old Style" w:hAnsi="Bookman Old Style"/>
          <w:i/>
          <w:iCs/>
        </w:rPr>
      </w:pPr>
    </w:p>
    <w:p w14:paraId="524F5191" w14:textId="154F46D8" w:rsidR="00BB248D" w:rsidRPr="00612DF4" w:rsidRDefault="00BB248D" w:rsidP="00CC23B1">
      <w:pPr>
        <w:tabs>
          <w:tab w:val="center" w:pos="4536"/>
          <w:tab w:val="right" w:pos="9072"/>
        </w:tabs>
        <w:jc w:val="both"/>
        <w:rPr>
          <w:rFonts w:ascii="Bookman Old Style" w:hAnsi="Bookman Old Style"/>
          <w:i/>
          <w:iCs/>
        </w:rPr>
      </w:pPr>
      <w:r w:rsidRPr="00612DF4">
        <w:rPr>
          <w:rFonts w:ascii="Bookman Old Style" w:hAnsi="Bookman Old Style"/>
          <w:i/>
          <w:iCs/>
        </w:rPr>
        <w:t xml:space="preserve">Le matériel </w:t>
      </w:r>
      <w:r w:rsidR="00A26E4B">
        <w:rPr>
          <w:rFonts w:ascii="Bookman Old Style" w:hAnsi="Bookman Old Style"/>
          <w:i/>
          <w:iCs/>
        </w:rPr>
        <w:t xml:space="preserve">dont question ici </w:t>
      </w:r>
      <w:r w:rsidRPr="00612DF4">
        <w:rPr>
          <w:rFonts w:ascii="Bookman Old Style" w:hAnsi="Bookman Old Style"/>
          <w:i/>
          <w:iCs/>
        </w:rPr>
        <w:t>ne permet plus une utilisation optimale</w:t>
      </w:r>
      <w:r w:rsidR="00A26E4B">
        <w:rPr>
          <w:rFonts w:ascii="Bookman Old Style" w:hAnsi="Bookman Old Style"/>
          <w:i/>
          <w:iCs/>
        </w:rPr>
        <w:t>,</w:t>
      </w:r>
      <w:r w:rsidRPr="00612DF4">
        <w:rPr>
          <w:rFonts w:ascii="Bookman Old Style" w:hAnsi="Bookman Old Style"/>
          <w:i/>
          <w:iCs/>
        </w:rPr>
        <w:t xml:space="preserve"> vu son ancienneté et son état de vétusté.</w:t>
      </w:r>
    </w:p>
    <w:p w14:paraId="47F904A9" w14:textId="77777777" w:rsidR="00BB248D" w:rsidRPr="00612DF4" w:rsidRDefault="00BB248D" w:rsidP="00CC23B1">
      <w:pPr>
        <w:tabs>
          <w:tab w:val="center" w:pos="4536"/>
          <w:tab w:val="right" w:pos="9072"/>
        </w:tabs>
        <w:jc w:val="both"/>
        <w:rPr>
          <w:rFonts w:ascii="Bookman Old Style" w:hAnsi="Bookman Old Style"/>
          <w:i/>
          <w:iCs/>
        </w:rPr>
      </w:pPr>
    </w:p>
    <w:p w14:paraId="3734B132" w14:textId="77777777" w:rsidR="00BB248D" w:rsidRPr="00612DF4" w:rsidRDefault="00BB248D" w:rsidP="00CC23B1">
      <w:pPr>
        <w:tabs>
          <w:tab w:val="center" w:pos="4536"/>
          <w:tab w:val="right" w:pos="9072"/>
        </w:tabs>
        <w:jc w:val="both"/>
        <w:rPr>
          <w:rFonts w:ascii="Bookman Old Style" w:hAnsi="Bookman Old Style"/>
          <w:i/>
          <w:iCs/>
        </w:rPr>
      </w:pPr>
      <w:r w:rsidRPr="00612DF4">
        <w:rPr>
          <w:rFonts w:ascii="Bookman Old Style" w:hAnsi="Bookman Old Style"/>
          <w:i/>
          <w:iCs/>
        </w:rPr>
        <w:t xml:space="preserve">Par ailleurs, ce matériel a été « désossé » afin de récupérer certaines pièces qui pourraient servir à la réparation des autres </w:t>
      </w:r>
      <w:proofErr w:type="spellStart"/>
      <w:r w:rsidRPr="00612DF4">
        <w:rPr>
          <w:rFonts w:ascii="Bookman Old Style" w:hAnsi="Bookman Old Style"/>
          <w:i/>
          <w:iCs/>
        </w:rPr>
        <w:t>PC’s</w:t>
      </w:r>
      <w:proofErr w:type="spellEnd"/>
      <w:r w:rsidRPr="00612DF4">
        <w:rPr>
          <w:rFonts w:ascii="Bookman Old Style" w:hAnsi="Bookman Old Style"/>
          <w:i/>
          <w:iCs/>
        </w:rPr>
        <w:t xml:space="preserve"> du parc informatique de la Zone de Police Boraine.</w:t>
      </w:r>
    </w:p>
    <w:p w14:paraId="7B7E90EB" w14:textId="77777777" w:rsidR="00BB248D" w:rsidRPr="00612DF4" w:rsidRDefault="00BB248D" w:rsidP="00CC23B1">
      <w:pPr>
        <w:tabs>
          <w:tab w:val="center" w:pos="4536"/>
          <w:tab w:val="right" w:pos="9072"/>
        </w:tabs>
        <w:jc w:val="both"/>
        <w:rPr>
          <w:rFonts w:ascii="Bookman Old Style" w:hAnsi="Bookman Old Style"/>
          <w:i/>
          <w:iCs/>
        </w:rPr>
      </w:pPr>
    </w:p>
    <w:p w14:paraId="418A8BB2" w14:textId="77777777" w:rsidR="00BB248D" w:rsidRPr="00612DF4" w:rsidRDefault="00BB248D" w:rsidP="00CC23B1">
      <w:pPr>
        <w:tabs>
          <w:tab w:val="center" w:pos="4536"/>
          <w:tab w:val="right" w:pos="9072"/>
        </w:tabs>
        <w:jc w:val="both"/>
        <w:rPr>
          <w:rFonts w:ascii="Bookman Old Style" w:hAnsi="Bookman Old Style"/>
          <w:i/>
          <w:iCs/>
        </w:rPr>
      </w:pPr>
      <w:r w:rsidRPr="00612DF4">
        <w:rPr>
          <w:rFonts w:ascii="Bookman Old Style" w:hAnsi="Bookman Old Style"/>
          <w:i/>
          <w:iCs/>
        </w:rPr>
        <w:t xml:space="preserve">Il est proposé de céder ces ordinateurs à l’A.S.B.L « Droits et devoirs » pour recyclage. </w:t>
      </w:r>
    </w:p>
    <w:tbl>
      <w:tblPr>
        <w:tblW w:w="5960" w:type="dxa"/>
        <w:jc w:val="center"/>
        <w:tblCellMar>
          <w:left w:w="70" w:type="dxa"/>
          <w:right w:w="70" w:type="dxa"/>
        </w:tblCellMar>
        <w:tblLook w:val="04A0" w:firstRow="1" w:lastRow="0" w:firstColumn="1" w:lastColumn="0" w:noHBand="0" w:noVBand="1"/>
      </w:tblPr>
      <w:tblGrid>
        <w:gridCol w:w="1420"/>
        <w:gridCol w:w="3340"/>
        <w:gridCol w:w="1200"/>
      </w:tblGrid>
      <w:tr w:rsidR="006D3E44" w:rsidRPr="00723736" w14:paraId="21C5315B" w14:textId="77777777" w:rsidTr="002916DB">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4AF7EEA"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Année d'achat</w:t>
            </w:r>
          </w:p>
        </w:tc>
        <w:tc>
          <w:tcPr>
            <w:tcW w:w="3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A4817E" w14:textId="77777777" w:rsidR="006D3E44" w:rsidRPr="00723736" w:rsidRDefault="006D3E44" w:rsidP="002916DB">
            <w:pPr>
              <w:jc w:val="center"/>
              <w:rPr>
                <w:rFonts w:ascii="Bookman Old Style" w:hAnsi="Bookman Old Style"/>
                <w:b/>
                <w:bCs/>
                <w:color w:val="000000"/>
                <w:lang w:eastAsia="fr-BE"/>
              </w:rPr>
            </w:pPr>
            <w:r w:rsidRPr="00723736">
              <w:rPr>
                <w:rFonts w:ascii="Bookman Old Style" w:hAnsi="Bookman Old Style"/>
                <w:b/>
                <w:bCs/>
                <w:color w:val="000000"/>
                <w:lang w:eastAsia="fr-BE"/>
              </w:rPr>
              <w:t>Fournisseur</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08983C" w14:textId="77777777" w:rsidR="006D3E44" w:rsidRPr="00723736" w:rsidRDefault="006D3E44" w:rsidP="002916DB">
            <w:pPr>
              <w:jc w:val="center"/>
              <w:rPr>
                <w:rFonts w:ascii="Bookman Old Style" w:hAnsi="Bookman Old Style"/>
                <w:b/>
                <w:bCs/>
                <w:color w:val="000000"/>
                <w:lang w:eastAsia="fr-BE"/>
              </w:rPr>
            </w:pPr>
            <w:r w:rsidRPr="00723736">
              <w:rPr>
                <w:rFonts w:ascii="Bookman Old Style" w:hAnsi="Bookman Old Style"/>
                <w:b/>
                <w:bCs/>
                <w:color w:val="000000"/>
                <w:lang w:eastAsia="fr-BE"/>
              </w:rPr>
              <w:t xml:space="preserve">Nbr </w:t>
            </w:r>
            <w:proofErr w:type="spellStart"/>
            <w:r w:rsidRPr="00723736">
              <w:rPr>
                <w:rFonts w:ascii="Bookman Old Style" w:hAnsi="Bookman Old Style"/>
                <w:b/>
                <w:bCs/>
                <w:color w:val="000000"/>
                <w:lang w:eastAsia="fr-BE"/>
              </w:rPr>
              <w:t>PCs</w:t>
            </w:r>
            <w:proofErr w:type="spellEnd"/>
          </w:p>
        </w:tc>
      </w:tr>
      <w:tr w:rsidR="006D3E44" w:rsidRPr="00723736" w14:paraId="301B3BD2" w14:textId="77777777" w:rsidTr="002916D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50337B1"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2010</w:t>
            </w:r>
          </w:p>
        </w:tc>
        <w:tc>
          <w:tcPr>
            <w:tcW w:w="3340" w:type="dxa"/>
            <w:tcBorders>
              <w:top w:val="nil"/>
              <w:left w:val="nil"/>
              <w:bottom w:val="single" w:sz="4" w:space="0" w:color="auto"/>
              <w:right w:val="single" w:sz="4" w:space="0" w:color="auto"/>
            </w:tcBorders>
            <w:shd w:val="clear" w:color="auto" w:fill="auto"/>
            <w:noWrap/>
            <w:vAlign w:val="center"/>
            <w:hideMark/>
          </w:tcPr>
          <w:p w14:paraId="077C4DA8" w14:textId="77777777" w:rsidR="006D3E44" w:rsidRPr="00723736" w:rsidRDefault="006D3E44" w:rsidP="002916DB">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46BBDD07"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21</w:t>
            </w:r>
          </w:p>
        </w:tc>
      </w:tr>
      <w:tr w:rsidR="006D3E44" w:rsidRPr="00723736" w14:paraId="7022131B" w14:textId="77777777" w:rsidTr="002916D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FD2BECF"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2011</w:t>
            </w:r>
          </w:p>
        </w:tc>
        <w:tc>
          <w:tcPr>
            <w:tcW w:w="3340" w:type="dxa"/>
            <w:tcBorders>
              <w:top w:val="nil"/>
              <w:left w:val="nil"/>
              <w:bottom w:val="single" w:sz="4" w:space="0" w:color="auto"/>
              <w:right w:val="single" w:sz="4" w:space="0" w:color="auto"/>
            </w:tcBorders>
            <w:shd w:val="clear" w:color="auto" w:fill="auto"/>
            <w:noWrap/>
            <w:vAlign w:val="center"/>
            <w:hideMark/>
          </w:tcPr>
          <w:p w14:paraId="72EEC4AB" w14:textId="77777777" w:rsidR="006D3E44" w:rsidRPr="00723736" w:rsidRDefault="006D3E44" w:rsidP="002916DB">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4CFBBA2C"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27</w:t>
            </w:r>
          </w:p>
        </w:tc>
      </w:tr>
      <w:tr w:rsidR="006D3E44" w:rsidRPr="00723736" w14:paraId="2C3BC604" w14:textId="77777777" w:rsidTr="002916DB">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6643ECF1"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2012</w:t>
            </w:r>
          </w:p>
        </w:tc>
        <w:tc>
          <w:tcPr>
            <w:tcW w:w="3340" w:type="dxa"/>
            <w:tcBorders>
              <w:top w:val="nil"/>
              <w:left w:val="nil"/>
              <w:bottom w:val="single" w:sz="4" w:space="0" w:color="auto"/>
              <w:right w:val="single" w:sz="4" w:space="0" w:color="auto"/>
            </w:tcBorders>
            <w:shd w:val="clear" w:color="auto" w:fill="auto"/>
            <w:noWrap/>
            <w:vAlign w:val="center"/>
          </w:tcPr>
          <w:p w14:paraId="56E5B663" w14:textId="77777777" w:rsidR="006D3E44" w:rsidRPr="00723736" w:rsidRDefault="006D3E44" w:rsidP="002916DB">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tcPr>
          <w:p w14:paraId="4592CFD4" w14:textId="77777777" w:rsidR="006D3E44" w:rsidRPr="00723736" w:rsidRDefault="006D3E44" w:rsidP="002916DB">
            <w:pPr>
              <w:jc w:val="center"/>
              <w:rPr>
                <w:rFonts w:ascii="Bookman Old Style" w:hAnsi="Bookman Old Style"/>
                <w:color w:val="000000"/>
                <w:lang w:eastAsia="fr-BE"/>
              </w:rPr>
            </w:pPr>
            <w:r w:rsidRPr="00723736">
              <w:rPr>
                <w:rFonts w:ascii="Bookman Old Style" w:hAnsi="Bookman Old Style"/>
                <w:color w:val="000000"/>
                <w:lang w:eastAsia="fr-BE"/>
              </w:rPr>
              <w:t>7</w:t>
            </w:r>
          </w:p>
        </w:tc>
      </w:tr>
      <w:tr w:rsidR="006D3E44" w:rsidRPr="00723736" w14:paraId="6834D330" w14:textId="77777777" w:rsidTr="002916DB">
        <w:trPr>
          <w:trHeight w:val="300"/>
          <w:jc w:val="center"/>
        </w:trPr>
        <w:tc>
          <w:tcPr>
            <w:tcW w:w="1420" w:type="dxa"/>
            <w:tcBorders>
              <w:top w:val="nil"/>
              <w:left w:val="nil"/>
              <w:bottom w:val="nil"/>
              <w:right w:val="nil"/>
            </w:tcBorders>
            <w:shd w:val="clear" w:color="auto" w:fill="auto"/>
            <w:noWrap/>
            <w:vAlign w:val="bottom"/>
            <w:hideMark/>
          </w:tcPr>
          <w:p w14:paraId="0C2864AB" w14:textId="77777777" w:rsidR="006D3E44" w:rsidRPr="00723736" w:rsidRDefault="006D3E44" w:rsidP="002916DB">
            <w:pPr>
              <w:rPr>
                <w:rFonts w:ascii="Bookman Old Style" w:hAnsi="Bookman Old Style"/>
                <w:color w:val="000000"/>
                <w:lang w:eastAsia="fr-BE"/>
              </w:rPr>
            </w:pPr>
          </w:p>
        </w:tc>
        <w:tc>
          <w:tcPr>
            <w:tcW w:w="3340" w:type="dxa"/>
            <w:tcBorders>
              <w:top w:val="nil"/>
              <w:left w:val="nil"/>
              <w:bottom w:val="nil"/>
              <w:right w:val="nil"/>
            </w:tcBorders>
            <w:shd w:val="clear" w:color="auto" w:fill="auto"/>
            <w:noWrap/>
            <w:vAlign w:val="bottom"/>
            <w:hideMark/>
          </w:tcPr>
          <w:p w14:paraId="04AAA61A" w14:textId="77777777" w:rsidR="006D3E44" w:rsidRPr="00723736" w:rsidRDefault="006D3E44" w:rsidP="002916DB">
            <w:pPr>
              <w:rPr>
                <w:rFonts w:ascii="Bookman Old Style" w:hAnsi="Bookman Old Style"/>
                <w:color w:val="000000"/>
                <w:lang w:eastAsia="fr-BE"/>
              </w:rPr>
            </w:pPr>
          </w:p>
        </w:tc>
        <w:tc>
          <w:tcPr>
            <w:tcW w:w="1200" w:type="dxa"/>
            <w:tcBorders>
              <w:top w:val="nil"/>
              <w:left w:val="nil"/>
              <w:bottom w:val="nil"/>
              <w:right w:val="nil"/>
            </w:tcBorders>
            <w:shd w:val="clear" w:color="auto" w:fill="auto"/>
            <w:noWrap/>
            <w:vAlign w:val="bottom"/>
            <w:hideMark/>
          </w:tcPr>
          <w:p w14:paraId="21B2ECD8" w14:textId="77777777" w:rsidR="006D3E44" w:rsidRPr="00723736" w:rsidRDefault="006D3E44" w:rsidP="002916DB">
            <w:pPr>
              <w:rPr>
                <w:rFonts w:ascii="Bookman Old Style" w:hAnsi="Bookman Old Style"/>
                <w:color w:val="000000"/>
                <w:lang w:eastAsia="fr-BE"/>
              </w:rPr>
            </w:pPr>
          </w:p>
        </w:tc>
      </w:tr>
      <w:tr w:rsidR="006D3E44" w:rsidRPr="00723736" w14:paraId="1D6E3F86" w14:textId="77777777" w:rsidTr="002916DB">
        <w:trPr>
          <w:trHeight w:val="300"/>
          <w:jc w:val="center"/>
        </w:trPr>
        <w:tc>
          <w:tcPr>
            <w:tcW w:w="4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D96C588" w14:textId="77777777" w:rsidR="006D3E44" w:rsidRPr="00723736" w:rsidRDefault="006D3E44" w:rsidP="002916DB">
            <w:pPr>
              <w:jc w:val="center"/>
              <w:rPr>
                <w:rFonts w:ascii="Bookman Old Style" w:hAnsi="Bookman Old Style"/>
                <w:b/>
                <w:bCs/>
                <w:color w:val="000000"/>
                <w:lang w:eastAsia="fr-BE"/>
              </w:rPr>
            </w:pPr>
            <w:r w:rsidRPr="00723736">
              <w:rPr>
                <w:rFonts w:ascii="Bookman Old Style" w:hAnsi="Bookman Old Style"/>
                <w:b/>
                <w:bCs/>
                <w:color w:val="000000"/>
                <w:lang w:eastAsia="fr-BE"/>
              </w:rPr>
              <w:t xml:space="preserve">Total Nbr </w:t>
            </w:r>
            <w:proofErr w:type="spellStart"/>
            <w:r w:rsidRPr="00723736">
              <w:rPr>
                <w:rFonts w:ascii="Bookman Old Style" w:hAnsi="Bookman Old Style"/>
                <w:b/>
                <w:bCs/>
                <w:color w:val="000000"/>
                <w:lang w:eastAsia="fr-BE"/>
              </w:rPr>
              <w:t>PCs</w:t>
            </w:r>
            <w:proofErr w:type="spellEnd"/>
            <w:r w:rsidRPr="00723736">
              <w:rPr>
                <w:rFonts w:ascii="Bookman Old Style" w:hAnsi="Bookman Old Style"/>
                <w:b/>
                <w:bCs/>
                <w:color w:val="000000"/>
                <w:lang w:eastAsia="fr-BE"/>
              </w:rPr>
              <w:t xml:space="preserve"> déclassés</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24DE3B" w14:textId="77777777" w:rsidR="006D3E44" w:rsidRPr="00723736" w:rsidRDefault="006D3E44" w:rsidP="002916DB">
            <w:pPr>
              <w:jc w:val="center"/>
              <w:rPr>
                <w:rFonts w:ascii="Bookman Old Style" w:hAnsi="Bookman Old Style"/>
                <w:b/>
                <w:bCs/>
                <w:color w:val="000000"/>
                <w:lang w:eastAsia="fr-BE"/>
              </w:rPr>
            </w:pPr>
            <w:r w:rsidRPr="00723736">
              <w:rPr>
                <w:rFonts w:ascii="Bookman Old Style" w:hAnsi="Bookman Old Style"/>
                <w:b/>
                <w:bCs/>
                <w:color w:val="000000"/>
                <w:lang w:eastAsia="fr-BE"/>
              </w:rPr>
              <w:t>55</w:t>
            </w:r>
          </w:p>
        </w:tc>
      </w:tr>
    </w:tbl>
    <w:p w14:paraId="75F7FAC2" w14:textId="455BEE7F" w:rsidR="006D3E44" w:rsidRDefault="006D3E44" w:rsidP="000D4485">
      <w:pPr>
        <w:ind w:right="72"/>
        <w:jc w:val="both"/>
        <w:rPr>
          <w:rFonts w:ascii="Bookman Old Style" w:hAnsi="Bookman Old Style"/>
        </w:rPr>
      </w:pPr>
    </w:p>
    <w:p w14:paraId="72D94817" w14:textId="77777777" w:rsidR="006D3E44" w:rsidRDefault="006D3E44" w:rsidP="000D4485">
      <w:pPr>
        <w:ind w:right="72"/>
        <w:jc w:val="both"/>
        <w:rPr>
          <w:rFonts w:ascii="Bookman Old Style" w:hAnsi="Bookman Old Style"/>
        </w:rPr>
      </w:pPr>
    </w:p>
    <w:p w14:paraId="77369E1A" w14:textId="1D5D8AD0" w:rsidR="000D4485" w:rsidRPr="004D45B4" w:rsidRDefault="000D4485" w:rsidP="000D4485">
      <w:pPr>
        <w:ind w:right="72"/>
        <w:jc w:val="both"/>
        <w:rPr>
          <w:rFonts w:ascii="Bookman Old Style" w:hAnsi="Bookman Old Style"/>
        </w:rPr>
      </w:pPr>
      <w:r w:rsidRPr="004D45B4">
        <w:rPr>
          <w:rFonts w:ascii="Bookman Old Style" w:hAnsi="Bookman Old Style"/>
        </w:rPr>
        <w:t>Le Conseil de Police, réuni en séance publique,</w:t>
      </w:r>
    </w:p>
    <w:p w14:paraId="055C432F" w14:textId="77777777" w:rsidR="000D4485" w:rsidRPr="004D45B4" w:rsidRDefault="000D4485" w:rsidP="000D4485">
      <w:pPr>
        <w:ind w:right="72"/>
        <w:jc w:val="both"/>
        <w:rPr>
          <w:rFonts w:ascii="Bookman Old Style" w:hAnsi="Bookman Old Style"/>
        </w:rPr>
      </w:pPr>
      <w:r w:rsidRPr="004D45B4">
        <w:rPr>
          <w:rFonts w:ascii="Bookman Old Style" w:hAnsi="Bookman Old Style"/>
        </w:rPr>
        <w:tab/>
      </w:r>
    </w:p>
    <w:p w14:paraId="3F8A1FBE" w14:textId="77777777" w:rsidR="000D4485" w:rsidRPr="004D45B4" w:rsidRDefault="000D4485" w:rsidP="000D4485">
      <w:pPr>
        <w:ind w:right="72"/>
        <w:jc w:val="both"/>
        <w:rPr>
          <w:rFonts w:ascii="Bookman Old Style" w:hAnsi="Bookman Old Style"/>
        </w:rPr>
      </w:pPr>
      <w:r w:rsidRPr="004D45B4">
        <w:rPr>
          <w:rFonts w:ascii="Bookman Old Style" w:hAnsi="Bookman Old Style"/>
        </w:rPr>
        <w:t>Vu la circulaire GPI51 du 13 septembre 2006 relative au traitement du matériel de police mis hors service ;</w:t>
      </w:r>
    </w:p>
    <w:p w14:paraId="15C3D2B7" w14:textId="77777777" w:rsidR="000D4485" w:rsidRPr="004D45B4" w:rsidRDefault="000D4485" w:rsidP="000D4485">
      <w:pPr>
        <w:ind w:right="72"/>
        <w:jc w:val="both"/>
        <w:rPr>
          <w:rFonts w:ascii="Bookman Old Style" w:hAnsi="Bookman Old Style"/>
        </w:rPr>
      </w:pPr>
      <w:r w:rsidRPr="004D45B4">
        <w:rPr>
          <w:rFonts w:ascii="Bookman Old Style" w:hAnsi="Bookman Old Style"/>
        </w:rPr>
        <w:t>Considérant que la Zone de Police à acquis du nouveau matériel informatique afin de remplacer une partie de son parc informatique ;</w:t>
      </w:r>
    </w:p>
    <w:p w14:paraId="14776AEF" w14:textId="77777777" w:rsidR="000D4485" w:rsidRPr="004D45B4" w:rsidRDefault="000D4485" w:rsidP="000D4485">
      <w:pPr>
        <w:ind w:right="72"/>
        <w:jc w:val="both"/>
        <w:rPr>
          <w:rFonts w:ascii="Bookman Old Style" w:hAnsi="Bookman Old Style"/>
        </w:rPr>
      </w:pPr>
    </w:p>
    <w:p w14:paraId="444E0BFF" w14:textId="77777777" w:rsidR="000D4485" w:rsidRPr="004D45B4" w:rsidRDefault="000D4485" w:rsidP="000D4485">
      <w:pPr>
        <w:jc w:val="both"/>
        <w:rPr>
          <w:rFonts w:ascii="Bookman Old Style" w:hAnsi="Bookman Old Style"/>
        </w:rPr>
      </w:pPr>
      <w:r w:rsidRPr="004D45B4">
        <w:rPr>
          <w:rFonts w:ascii="Bookman Old Style" w:hAnsi="Bookman Old Style"/>
        </w:rPr>
        <w:t>Considérant que le matériel repris dans le tableau ci-dessous ne permet plus une utilisation optimale vu son ancienneté et son état de vétusté ;</w:t>
      </w:r>
    </w:p>
    <w:p w14:paraId="012EFFD2" w14:textId="77777777" w:rsidR="000D4485" w:rsidRPr="004D45B4" w:rsidRDefault="000D4485" w:rsidP="000D4485">
      <w:pPr>
        <w:jc w:val="both"/>
        <w:rPr>
          <w:rFonts w:ascii="Bookman Old Style" w:hAnsi="Bookman Old Style"/>
        </w:rPr>
      </w:pPr>
    </w:p>
    <w:p w14:paraId="0318C806" w14:textId="77777777" w:rsidR="000D4485" w:rsidRPr="004D45B4" w:rsidRDefault="000D4485" w:rsidP="000D4485">
      <w:pPr>
        <w:jc w:val="both"/>
        <w:rPr>
          <w:rFonts w:ascii="Bookman Old Style" w:hAnsi="Bookman Old Style"/>
        </w:rPr>
      </w:pPr>
      <w:r w:rsidRPr="004D45B4">
        <w:rPr>
          <w:rFonts w:ascii="Bookman Old Style" w:hAnsi="Bookman Old Style"/>
        </w:rPr>
        <w:t xml:space="preserve">Considérant que ce matériel a été « désossé » afin de récupérer certaines pièces qui pourraient servir à la réparation des autres </w:t>
      </w:r>
      <w:proofErr w:type="spellStart"/>
      <w:r w:rsidRPr="004D45B4">
        <w:rPr>
          <w:rFonts w:ascii="Bookman Old Style" w:hAnsi="Bookman Old Style"/>
        </w:rPr>
        <w:t>PC’s</w:t>
      </w:r>
      <w:proofErr w:type="spellEnd"/>
      <w:r w:rsidRPr="004D45B4">
        <w:rPr>
          <w:rFonts w:ascii="Bookman Old Style" w:hAnsi="Bookman Old Style"/>
        </w:rPr>
        <w:t xml:space="preserve"> du parc informatique de la Zone de Police Boraine ;</w:t>
      </w:r>
    </w:p>
    <w:p w14:paraId="68BE5283" w14:textId="77777777" w:rsidR="000D4485" w:rsidRPr="004D45B4" w:rsidRDefault="000D4485" w:rsidP="000D4485">
      <w:pPr>
        <w:jc w:val="both"/>
        <w:rPr>
          <w:rFonts w:ascii="Bookman Old Style" w:hAnsi="Bookman Old Style"/>
        </w:rPr>
      </w:pPr>
    </w:p>
    <w:p w14:paraId="68706A1A" w14:textId="77777777" w:rsidR="000D4485" w:rsidRPr="004D45B4" w:rsidRDefault="000D4485" w:rsidP="000D4485">
      <w:pPr>
        <w:jc w:val="both"/>
        <w:rPr>
          <w:rFonts w:ascii="Bookman Old Style" w:hAnsi="Bookman Old Style"/>
        </w:rPr>
      </w:pPr>
      <w:r w:rsidRPr="004D45B4">
        <w:rPr>
          <w:rFonts w:ascii="Bookman Old Style" w:hAnsi="Bookman Old Style"/>
        </w:rPr>
        <w:t>Considérant que le matériel non récupéré pourrait être proposé à l’A.S.B.L. « Droits et devoirs » pour recyclage ;</w:t>
      </w:r>
    </w:p>
    <w:p w14:paraId="3BA3585D" w14:textId="77777777" w:rsidR="000D4485" w:rsidRPr="004D45B4" w:rsidRDefault="000D4485" w:rsidP="000D4485">
      <w:pPr>
        <w:jc w:val="both"/>
        <w:rPr>
          <w:rFonts w:ascii="Bookman Old Style" w:hAnsi="Bookman Old Style"/>
        </w:rPr>
      </w:pPr>
    </w:p>
    <w:p w14:paraId="0481B75D" w14:textId="77777777" w:rsidR="000D4485" w:rsidRPr="004D45B4" w:rsidRDefault="000D4485" w:rsidP="000D4485">
      <w:pPr>
        <w:jc w:val="both"/>
        <w:rPr>
          <w:rFonts w:ascii="Bookman Old Style" w:hAnsi="Bookman Old Style"/>
        </w:rPr>
      </w:pPr>
      <w:r w:rsidRPr="00AF7A16">
        <w:rPr>
          <w:rFonts w:ascii="Bookman Old Style" w:hAnsi="Bookman Old Style"/>
        </w:rPr>
        <w:t xml:space="preserve">Vu l’avis du Collège du </w:t>
      </w:r>
      <w:r>
        <w:rPr>
          <w:rFonts w:ascii="Bookman Old Style" w:hAnsi="Bookman Old Style"/>
        </w:rPr>
        <w:t>19 novembre 2021</w:t>
      </w:r>
      <w:r w:rsidRPr="00AF7A16">
        <w:rPr>
          <w:rFonts w:ascii="Bookman Old Style" w:hAnsi="Bookman Old Style"/>
        </w:rPr>
        <w:t xml:space="preserve"> de proposer au Conseil de Police, le déclassement </w:t>
      </w:r>
      <w:r>
        <w:rPr>
          <w:rFonts w:ascii="Bookman Old Style" w:hAnsi="Bookman Old Style"/>
        </w:rPr>
        <w:t xml:space="preserve">des appareils repris dans le tableau ci-dessous </w:t>
      </w:r>
      <w:r w:rsidRPr="004D45B4">
        <w:rPr>
          <w:rFonts w:ascii="Bookman Old Style" w:hAnsi="Bookman Old Style"/>
        </w:rPr>
        <w:t>;</w:t>
      </w:r>
    </w:p>
    <w:p w14:paraId="4FB3E7F2" w14:textId="77777777" w:rsidR="000D4485" w:rsidRPr="004D45B4" w:rsidRDefault="000D4485" w:rsidP="000D4485">
      <w:pPr>
        <w:jc w:val="both"/>
        <w:rPr>
          <w:rFonts w:ascii="Bookman Old Style" w:hAnsi="Bookman Old Style"/>
        </w:rPr>
      </w:pPr>
    </w:p>
    <w:tbl>
      <w:tblPr>
        <w:tblW w:w="5960" w:type="dxa"/>
        <w:jc w:val="center"/>
        <w:tblCellMar>
          <w:left w:w="70" w:type="dxa"/>
          <w:right w:w="70" w:type="dxa"/>
        </w:tblCellMar>
        <w:tblLook w:val="04A0" w:firstRow="1" w:lastRow="0" w:firstColumn="1" w:lastColumn="0" w:noHBand="0" w:noVBand="1"/>
      </w:tblPr>
      <w:tblGrid>
        <w:gridCol w:w="1420"/>
        <w:gridCol w:w="3340"/>
        <w:gridCol w:w="1200"/>
      </w:tblGrid>
      <w:tr w:rsidR="000D4485" w:rsidRPr="004D45B4" w14:paraId="68FCC2DF" w14:textId="77777777" w:rsidTr="00BB590A">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D61BC9"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lastRenderedPageBreak/>
              <w:t>Année d'achat</w:t>
            </w:r>
          </w:p>
        </w:tc>
        <w:tc>
          <w:tcPr>
            <w:tcW w:w="33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F4C4F1" w14:textId="77777777" w:rsidR="000D4485" w:rsidRPr="00723736" w:rsidRDefault="000D4485" w:rsidP="003823C2">
            <w:pPr>
              <w:jc w:val="center"/>
              <w:rPr>
                <w:rFonts w:ascii="Bookman Old Style" w:hAnsi="Bookman Old Style"/>
                <w:b/>
                <w:bCs/>
                <w:color w:val="000000"/>
                <w:lang w:eastAsia="fr-BE"/>
              </w:rPr>
            </w:pPr>
            <w:r w:rsidRPr="00723736">
              <w:rPr>
                <w:rFonts w:ascii="Bookman Old Style" w:hAnsi="Bookman Old Style"/>
                <w:b/>
                <w:bCs/>
                <w:color w:val="000000"/>
                <w:lang w:eastAsia="fr-BE"/>
              </w:rPr>
              <w:t>Fournisseur</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33F9A3" w14:textId="77777777" w:rsidR="000D4485" w:rsidRPr="00723736" w:rsidRDefault="000D4485" w:rsidP="003823C2">
            <w:pPr>
              <w:jc w:val="center"/>
              <w:rPr>
                <w:rFonts w:ascii="Bookman Old Style" w:hAnsi="Bookman Old Style"/>
                <w:b/>
                <w:bCs/>
                <w:color w:val="000000"/>
                <w:lang w:eastAsia="fr-BE"/>
              </w:rPr>
            </w:pPr>
            <w:r w:rsidRPr="00723736">
              <w:rPr>
                <w:rFonts w:ascii="Bookman Old Style" w:hAnsi="Bookman Old Style"/>
                <w:b/>
                <w:bCs/>
                <w:color w:val="000000"/>
                <w:lang w:eastAsia="fr-BE"/>
              </w:rPr>
              <w:t xml:space="preserve">Nbr </w:t>
            </w:r>
            <w:proofErr w:type="spellStart"/>
            <w:r w:rsidRPr="00723736">
              <w:rPr>
                <w:rFonts w:ascii="Bookman Old Style" w:hAnsi="Bookman Old Style"/>
                <w:b/>
                <w:bCs/>
                <w:color w:val="000000"/>
                <w:lang w:eastAsia="fr-BE"/>
              </w:rPr>
              <w:t>PCs</w:t>
            </w:r>
            <w:proofErr w:type="spellEnd"/>
          </w:p>
        </w:tc>
      </w:tr>
      <w:tr w:rsidR="000D4485" w:rsidRPr="004D45B4" w14:paraId="3A4006B5" w14:textId="77777777" w:rsidTr="003823C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3CCCAFD"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2010</w:t>
            </w:r>
          </w:p>
        </w:tc>
        <w:tc>
          <w:tcPr>
            <w:tcW w:w="3340" w:type="dxa"/>
            <w:tcBorders>
              <w:top w:val="nil"/>
              <w:left w:val="nil"/>
              <w:bottom w:val="single" w:sz="4" w:space="0" w:color="auto"/>
              <w:right w:val="single" w:sz="4" w:space="0" w:color="auto"/>
            </w:tcBorders>
            <w:shd w:val="clear" w:color="auto" w:fill="auto"/>
            <w:noWrap/>
            <w:vAlign w:val="center"/>
            <w:hideMark/>
          </w:tcPr>
          <w:p w14:paraId="22942DEB" w14:textId="77777777" w:rsidR="000D4485" w:rsidRPr="00723736" w:rsidRDefault="000D4485" w:rsidP="003823C2">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29B25A54"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21</w:t>
            </w:r>
          </w:p>
        </w:tc>
      </w:tr>
      <w:tr w:rsidR="000D4485" w:rsidRPr="004D45B4" w14:paraId="6F8C88D4" w14:textId="77777777" w:rsidTr="003823C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54E1E74"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2011</w:t>
            </w:r>
          </w:p>
        </w:tc>
        <w:tc>
          <w:tcPr>
            <w:tcW w:w="3340" w:type="dxa"/>
            <w:tcBorders>
              <w:top w:val="nil"/>
              <w:left w:val="nil"/>
              <w:bottom w:val="single" w:sz="4" w:space="0" w:color="auto"/>
              <w:right w:val="single" w:sz="4" w:space="0" w:color="auto"/>
            </w:tcBorders>
            <w:shd w:val="clear" w:color="auto" w:fill="auto"/>
            <w:noWrap/>
            <w:vAlign w:val="center"/>
            <w:hideMark/>
          </w:tcPr>
          <w:p w14:paraId="60F313AB" w14:textId="77777777" w:rsidR="000D4485" w:rsidRPr="00723736" w:rsidRDefault="000D4485" w:rsidP="003823C2">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hideMark/>
          </w:tcPr>
          <w:p w14:paraId="6846648E"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27</w:t>
            </w:r>
          </w:p>
        </w:tc>
      </w:tr>
      <w:tr w:rsidR="000D4485" w:rsidRPr="004D45B4" w14:paraId="74623617" w14:textId="77777777" w:rsidTr="003823C2">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tcPr>
          <w:p w14:paraId="7D6A26C5"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2012</w:t>
            </w:r>
          </w:p>
        </w:tc>
        <w:tc>
          <w:tcPr>
            <w:tcW w:w="3340" w:type="dxa"/>
            <w:tcBorders>
              <w:top w:val="nil"/>
              <w:left w:val="nil"/>
              <w:bottom w:val="single" w:sz="4" w:space="0" w:color="auto"/>
              <w:right w:val="single" w:sz="4" w:space="0" w:color="auto"/>
            </w:tcBorders>
            <w:shd w:val="clear" w:color="auto" w:fill="auto"/>
            <w:noWrap/>
            <w:vAlign w:val="center"/>
          </w:tcPr>
          <w:p w14:paraId="6C5E5A36" w14:textId="77777777" w:rsidR="000D4485" w:rsidRPr="00723736" w:rsidRDefault="000D4485" w:rsidP="003823C2">
            <w:pPr>
              <w:jc w:val="center"/>
              <w:rPr>
                <w:rFonts w:ascii="Bookman Old Style" w:hAnsi="Bookman Old Style"/>
                <w:color w:val="000000"/>
                <w:lang w:eastAsia="fr-BE"/>
              </w:rPr>
            </w:pPr>
            <w:proofErr w:type="spellStart"/>
            <w:r w:rsidRPr="00723736">
              <w:rPr>
                <w:rFonts w:ascii="Bookman Old Style" w:hAnsi="Bookman Old Style"/>
                <w:color w:val="000000"/>
                <w:lang w:eastAsia="fr-BE"/>
              </w:rPr>
              <w:t>Priminfo</w:t>
            </w:r>
            <w:proofErr w:type="spellEnd"/>
          </w:p>
        </w:tc>
        <w:tc>
          <w:tcPr>
            <w:tcW w:w="1200" w:type="dxa"/>
            <w:tcBorders>
              <w:top w:val="nil"/>
              <w:left w:val="nil"/>
              <w:bottom w:val="single" w:sz="4" w:space="0" w:color="auto"/>
              <w:right w:val="single" w:sz="4" w:space="0" w:color="auto"/>
            </w:tcBorders>
            <w:shd w:val="clear" w:color="auto" w:fill="auto"/>
            <w:noWrap/>
            <w:vAlign w:val="center"/>
          </w:tcPr>
          <w:p w14:paraId="7AB7B330" w14:textId="77777777" w:rsidR="000D4485" w:rsidRPr="00723736" w:rsidRDefault="000D4485" w:rsidP="003823C2">
            <w:pPr>
              <w:jc w:val="center"/>
              <w:rPr>
                <w:rFonts w:ascii="Bookman Old Style" w:hAnsi="Bookman Old Style"/>
                <w:color w:val="000000"/>
                <w:lang w:eastAsia="fr-BE"/>
              </w:rPr>
            </w:pPr>
            <w:r w:rsidRPr="00723736">
              <w:rPr>
                <w:rFonts w:ascii="Bookman Old Style" w:hAnsi="Bookman Old Style"/>
                <w:color w:val="000000"/>
                <w:lang w:eastAsia="fr-BE"/>
              </w:rPr>
              <w:t>7</w:t>
            </w:r>
          </w:p>
        </w:tc>
      </w:tr>
      <w:tr w:rsidR="000D4485" w:rsidRPr="004D45B4" w14:paraId="00078803" w14:textId="77777777" w:rsidTr="003823C2">
        <w:trPr>
          <w:trHeight w:val="300"/>
          <w:jc w:val="center"/>
        </w:trPr>
        <w:tc>
          <w:tcPr>
            <w:tcW w:w="1420" w:type="dxa"/>
            <w:tcBorders>
              <w:top w:val="nil"/>
              <w:left w:val="nil"/>
              <w:bottom w:val="nil"/>
              <w:right w:val="nil"/>
            </w:tcBorders>
            <w:shd w:val="clear" w:color="auto" w:fill="auto"/>
            <w:noWrap/>
            <w:vAlign w:val="bottom"/>
            <w:hideMark/>
          </w:tcPr>
          <w:p w14:paraId="76C201B8" w14:textId="77777777" w:rsidR="000D4485" w:rsidRPr="00723736" w:rsidRDefault="000D4485" w:rsidP="003823C2">
            <w:pPr>
              <w:rPr>
                <w:rFonts w:ascii="Bookman Old Style" w:hAnsi="Bookman Old Style"/>
                <w:color w:val="000000"/>
                <w:lang w:eastAsia="fr-BE"/>
              </w:rPr>
            </w:pPr>
          </w:p>
        </w:tc>
        <w:tc>
          <w:tcPr>
            <w:tcW w:w="3340" w:type="dxa"/>
            <w:tcBorders>
              <w:top w:val="nil"/>
              <w:left w:val="nil"/>
              <w:bottom w:val="nil"/>
              <w:right w:val="nil"/>
            </w:tcBorders>
            <w:shd w:val="clear" w:color="auto" w:fill="auto"/>
            <w:noWrap/>
            <w:vAlign w:val="bottom"/>
            <w:hideMark/>
          </w:tcPr>
          <w:p w14:paraId="0BC8E94E" w14:textId="77777777" w:rsidR="000D4485" w:rsidRPr="00723736" w:rsidRDefault="000D4485" w:rsidP="003823C2">
            <w:pPr>
              <w:rPr>
                <w:rFonts w:ascii="Bookman Old Style" w:hAnsi="Bookman Old Style"/>
                <w:color w:val="000000"/>
                <w:lang w:eastAsia="fr-BE"/>
              </w:rPr>
            </w:pPr>
          </w:p>
        </w:tc>
        <w:tc>
          <w:tcPr>
            <w:tcW w:w="1200" w:type="dxa"/>
            <w:tcBorders>
              <w:top w:val="nil"/>
              <w:left w:val="nil"/>
              <w:bottom w:val="nil"/>
              <w:right w:val="nil"/>
            </w:tcBorders>
            <w:shd w:val="clear" w:color="auto" w:fill="auto"/>
            <w:noWrap/>
            <w:vAlign w:val="bottom"/>
            <w:hideMark/>
          </w:tcPr>
          <w:p w14:paraId="35AB19BF" w14:textId="77777777" w:rsidR="000D4485" w:rsidRPr="00723736" w:rsidRDefault="000D4485" w:rsidP="003823C2">
            <w:pPr>
              <w:rPr>
                <w:rFonts w:ascii="Bookman Old Style" w:hAnsi="Bookman Old Style"/>
                <w:color w:val="000000"/>
                <w:lang w:eastAsia="fr-BE"/>
              </w:rPr>
            </w:pPr>
          </w:p>
        </w:tc>
      </w:tr>
      <w:tr w:rsidR="000D4485" w:rsidRPr="004D45B4" w14:paraId="1D805F8B" w14:textId="77777777" w:rsidTr="0055474C">
        <w:trPr>
          <w:trHeight w:val="300"/>
          <w:jc w:val="center"/>
        </w:trPr>
        <w:tc>
          <w:tcPr>
            <w:tcW w:w="47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BF9837A" w14:textId="77777777" w:rsidR="000D4485" w:rsidRPr="00723736" w:rsidRDefault="000D4485" w:rsidP="003823C2">
            <w:pPr>
              <w:jc w:val="center"/>
              <w:rPr>
                <w:rFonts w:ascii="Bookman Old Style" w:hAnsi="Bookman Old Style"/>
                <w:b/>
                <w:bCs/>
                <w:color w:val="000000"/>
                <w:lang w:eastAsia="fr-BE"/>
              </w:rPr>
            </w:pPr>
            <w:r w:rsidRPr="00723736">
              <w:rPr>
                <w:rFonts w:ascii="Bookman Old Style" w:hAnsi="Bookman Old Style"/>
                <w:b/>
                <w:bCs/>
                <w:color w:val="000000"/>
                <w:lang w:eastAsia="fr-BE"/>
              </w:rPr>
              <w:t xml:space="preserve">Total Nbr </w:t>
            </w:r>
            <w:proofErr w:type="spellStart"/>
            <w:r w:rsidRPr="00723736">
              <w:rPr>
                <w:rFonts w:ascii="Bookman Old Style" w:hAnsi="Bookman Old Style"/>
                <w:b/>
                <w:bCs/>
                <w:color w:val="000000"/>
                <w:lang w:eastAsia="fr-BE"/>
              </w:rPr>
              <w:t>PCs</w:t>
            </w:r>
            <w:proofErr w:type="spellEnd"/>
            <w:r w:rsidRPr="00723736">
              <w:rPr>
                <w:rFonts w:ascii="Bookman Old Style" w:hAnsi="Bookman Old Style"/>
                <w:b/>
                <w:bCs/>
                <w:color w:val="000000"/>
                <w:lang w:eastAsia="fr-BE"/>
              </w:rPr>
              <w:t xml:space="preserve"> déclassés</w:t>
            </w:r>
          </w:p>
        </w:tc>
        <w:tc>
          <w:tcPr>
            <w:tcW w:w="12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5B57D" w14:textId="77777777" w:rsidR="000D4485" w:rsidRPr="00723736" w:rsidRDefault="000D4485" w:rsidP="003823C2">
            <w:pPr>
              <w:jc w:val="center"/>
              <w:rPr>
                <w:rFonts w:ascii="Bookman Old Style" w:hAnsi="Bookman Old Style"/>
                <w:b/>
                <w:bCs/>
                <w:color w:val="000000"/>
                <w:lang w:eastAsia="fr-BE"/>
              </w:rPr>
            </w:pPr>
            <w:r w:rsidRPr="00723736">
              <w:rPr>
                <w:rFonts w:ascii="Bookman Old Style" w:hAnsi="Bookman Old Style"/>
                <w:b/>
                <w:bCs/>
                <w:color w:val="000000"/>
                <w:lang w:eastAsia="fr-BE"/>
              </w:rPr>
              <w:t>55</w:t>
            </w:r>
          </w:p>
        </w:tc>
      </w:tr>
    </w:tbl>
    <w:p w14:paraId="4323AF70" w14:textId="77777777" w:rsidR="000D4485" w:rsidRPr="004D45B4" w:rsidRDefault="000D4485" w:rsidP="000D4485">
      <w:pPr>
        <w:jc w:val="both"/>
        <w:rPr>
          <w:rFonts w:ascii="Bookman Old Style" w:hAnsi="Bookman Old Style"/>
        </w:rPr>
      </w:pPr>
    </w:p>
    <w:p w14:paraId="4B0E2DE2" w14:textId="77777777" w:rsidR="000D4485" w:rsidRPr="004D45B4" w:rsidRDefault="000D4485" w:rsidP="000D4485">
      <w:pPr>
        <w:jc w:val="both"/>
        <w:rPr>
          <w:rFonts w:ascii="Bookman Old Style" w:hAnsi="Bookman Old Style"/>
        </w:rPr>
      </w:pPr>
      <w:r w:rsidRPr="004D45B4">
        <w:rPr>
          <w:rFonts w:ascii="Bookman Old Style" w:hAnsi="Bookman Old Style"/>
        </w:rPr>
        <w:t>Vu ce qui précède :</w:t>
      </w:r>
    </w:p>
    <w:p w14:paraId="7A031AE7" w14:textId="77777777" w:rsidR="000D4485" w:rsidRPr="004D45B4" w:rsidRDefault="000D4485" w:rsidP="000D4485">
      <w:pPr>
        <w:ind w:right="72"/>
        <w:jc w:val="both"/>
        <w:rPr>
          <w:rFonts w:ascii="Bookman Old Style" w:hAnsi="Bookman Old Style"/>
        </w:rPr>
      </w:pPr>
    </w:p>
    <w:p w14:paraId="642C0E05" w14:textId="2CDEF701" w:rsidR="000D4485" w:rsidRPr="004D45B4" w:rsidRDefault="000D4485" w:rsidP="000D4485">
      <w:pPr>
        <w:ind w:right="72"/>
        <w:jc w:val="both"/>
        <w:rPr>
          <w:rFonts w:ascii="Bookman Old Style" w:hAnsi="Bookman Old Style"/>
        </w:rPr>
      </w:pPr>
      <w:r w:rsidRPr="00742ACC">
        <w:rPr>
          <w:rFonts w:ascii="Bookman Old Style" w:hAnsi="Bookman Old Style"/>
          <w:b/>
          <w:bCs/>
        </w:rPr>
        <w:t>DECIDE</w:t>
      </w:r>
      <w:r w:rsidR="00A26E4B">
        <w:rPr>
          <w:rFonts w:ascii="Bookman Old Style" w:hAnsi="Bookman Old Style"/>
          <w:b/>
          <w:bCs/>
        </w:rPr>
        <w:t>,</w:t>
      </w:r>
      <w:r w:rsidR="00742ACC">
        <w:rPr>
          <w:rFonts w:ascii="Bookman Old Style" w:hAnsi="Bookman Old Style"/>
          <w:b/>
          <w:bCs/>
        </w:rPr>
        <w:t xml:space="preserve"> </w:t>
      </w:r>
      <w:r w:rsidR="002932AB">
        <w:rPr>
          <w:rFonts w:ascii="Bookman Old Style" w:hAnsi="Bookman Old Style"/>
          <w:b/>
          <w:bCs/>
        </w:rPr>
        <w:t>à l’unanimité</w:t>
      </w:r>
      <w:r w:rsidRPr="004D45B4">
        <w:rPr>
          <w:rFonts w:ascii="Bookman Old Style" w:hAnsi="Bookman Old Style"/>
        </w:rPr>
        <w:t xml:space="preserve"> :</w:t>
      </w:r>
    </w:p>
    <w:p w14:paraId="0922CAA2" w14:textId="77777777" w:rsidR="000D4485" w:rsidRPr="004D45B4" w:rsidRDefault="000D4485" w:rsidP="000D4485">
      <w:pPr>
        <w:ind w:right="72"/>
        <w:jc w:val="both"/>
        <w:rPr>
          <w:rFonts w:ascii="Bookman Old Style" w:hAnsi="Bookman Old Style"/>
        </w:rPr>
      </w:pPr>
    </w:p>
    <w:p w14:paraId="16C46326" w14:textId="56F12D3F" w:rsidR="000D4485" w:rsidRPr="004D45B4" w:rsidRDefault="000D4485" w:rsidP="000D4485">
      <w:pPr>
        <w:ind w:left="708" w:hanging="708"/>
        <w:jc w:val="both"/>
        <w:rPr>
          <w:rFonts w:ascii="Bookman Old Style" w:hAnsi="Bookman Old Style"/>
        </w:rPr>
      </w:pPr>
      <w:r w:rsidRPr="004D45B4">
        <w:rPr>
          <w:rFonts w:ascii="Bookman Old Style" w:hAnsi="Bookman Old Style"/>
          <w:u w:val="single"/>
        </w:rPr>
        <w:t>Art.1</w:t>
      </w:r>
      <w:r w:rsidRPr="004D45B4">
        <w:rPr>
          <w:rFonts w:ascii="Bookman Old Style" w:hAnsi="Bookman Old Style"/>
        </w:rPr>
        <w:t xml:space="preserve"> : De déclasser et de céder à l’A.S.B.L. « Droits et devoirs » les ordinateurs </w:t>
      </w:r>
      <w:r w:rsidR="00637132">
        <w:rPr>
          <w:rFonts w:ascii="Bookman Old Style" w:hAnsi="Bookman Old Style"/>
        </w:rPr>
        <w:t xml:space="preserve">   </w:t>
      </w:r>
      <w:r w:rsidRPr="004D45B4">
        <w:rPr>
          <w:rFonts w:ascii="Bookman Old Style" w:hAnsi="Bookman Old Style"/>
        </w:rPr>
        <w:t>repris ci-dessus.</w:t>
      </w:r>
    </w:p>
    <w:p w14:paraId="4137EDA7" w14:textId="0BD2E727" w:rsidR="00FC2329" w:rsidRPr="00FB1638" w:rsidRDefault="00FC2329" w:rsidP="007A1306">
      <w:pPr>
        <w:pStyle w:val="paragraph"/>
        <w:spacing w:before="0" w:beforeAutospacing="0" w:after="0" w:afterAutospacing="0"/>
        <w:ind w:right="-15"/>
        <w:textAlignment w:val="baseline"/>
        <w:rPr>
          <w:rFonts w:ascii="Bookman Old Style" w:eastAsiaTheme="majorEastAsia" w:hAnsi="Bookman Old Style"/>
          <w:bCs/>
          <w:iCs/>
        </w:rPr>
      </w:pPr>
    </w:p>
    <w:p w14:paraId="364709FD" w14:textId="55A533AA" w:rsidR="003B1BF6" w:rsidRDefault="007A1306"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4</w:t>
      </w:r>
      <w:r w:rsidR="003B1BF6" w:rsidRPr="003B1BF6">
        <w:rPr>
          <w:rStyle w:val="eop"/>
          <w:rFonts w:ascii="Bookman Old Style" w:hAnsi="Bookman Old Style"/>
          <w:b/>
          <w:bCs/>
        </w:rPr>
        <w:t xml:space="preserve">. </w:t>
      </w:r>
      <w:r w:rsidR="003B1BF6" w:rsidRPr="003B1BF6">
        <w:rPr>
          <w:rStyle w:val="eop"/>
          <w:rFonts w:ascii="Bookman Old Style" w:hAnsi="Bookman Old Style"/>
          <w:b/>
          <w:bCs/>
          <w:u w:val="single"/>
        </w:rPr>
        <w:t xml:space="preserve">PERSONNEL – Mobilité 2022-01 – Déclaration de vacance d’emplois </w:t>
      </w:r>
    </w:p>
    <w:p w14:paraId="6FC29FDA" w14:textId="7482EE91" w:rsidR="00EC6C5A" w:rsidRPr="00AD696D" w:rsidRDefault="00AD696D" w:rsidP="00AD696D">
      <w:pPr>
        <w:pStyle w:val="xmsonormal"/>
        <w:ind w:right="425"/>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w:t>
      </w:r>
      <w:r w:rsidR="002A0781">
        <w:rPr>
          <w:rFonts w:ascii="Bookman Old Style" w:hAnsi="Bookman Old Style"/>
          <w:i/>
          <w:iCs/>
          <w:lang w:eastAsia="fr-FR"/>
        </w:rPr>
        <w:t>2</w:t>
      </w:r>
      <w:r w:rsidRPr="00E07F74">
        <w:rPr>
          <w:rFonts w:ascii="Bookman Old Style" w:hAnsi="Bookman Old Style"/>
          <w:i/>
          <w:iCs/>
          <w:lang w:eastAsia="fr-FR"/>
        </w:rPr>
        <w:t>-</w:t>
      </w:r>
      <w:r>
        <w:rPr>
          <w:rFonts w:ascii="Bookman Old Style" w:hAnsi="Bookman Old Style"/>
          <w:i/>
          <w:iCs/>
          <w:lang w:eastAsia="fr-FR"/>
        </w:rPr>
        <w:t>0</w:t>
      </w:r>
      <w:r w:rsidR="004246ED">
        <w:rPr>
          <w:rFonts w:ascii="Bookman Old Style" w:hAnsi="Bookman Old Style"/>
          <w:i/>
          <w:iCs/>
          <w:lang w:eastAsia="fr-FR"/>
        </w:rPr>
        <w:t>1</w:t>
      </w:r>
      <w:r w:rsidRPr="00E07F74">
        <w:rPr>
          <w:rFonts w:ascii="Bookman Old Style" w:hAnsi="Bookman Old Style"/>
          <w:i/>
          <w:iCs/>
          <w:lang w:eastAsia="fr-FR"/>
        </w:rPr>
        <w:t>, les emplois suivants :</w:t>
      </w:r>
    </w:p>
    <w:p w14:paraId="187B6C87" w14:textId="77777777" w:rsidR="00EC6C5A" w:rsidRPr="00AD696D" w:rsidRDefault="00EC6C5A" w:rsidP="00EC6C5A">
      <w:pPr>
        <w:pStyle w:val="Paragraphedeliste"/>
        <w:numPr>
          <w:ilvl w:val="0"/>
          <w:numId w:val="18"/>
        </w:numPr>
        <w:ind w:right="-13"/>
        <w:contextualSpacing/>
        <w:jc w:val="both"/>
        <w:rPr>
          <w:rFonts w:ascii="Bookman Old Style" w:hAnsi="Bookman Old Style"/>
          <w:i/>
          <w:iCs/>
        </w:rPr>
      </w:pPr>
      <w:r w:rsidRPr="00AD696D">
        <w:rPr>
          <w:rFonts w:ascii="Bookman Old Style" w:hAnsi="Bookman Old Style"/>
          <w:i/>
          <w:iCs/>
        </w:rPr>
        <w:t>2 INPP Proximité</w:t>
      </w:r>
    </w:p>
    <w:p w14:paraId="51FF341C" w14:textId="77777777" w:rsidR="00EC6C5A" w:rsidRPr="00AD696D" w:rsidRDefault="00EC6C5A" w:rsidP="00EC6C5A">
      <w:pPr>
        <w:pStyle w:val="Paragraphedeliste"/>
        <w:numPr>
          <w:ilvl w:val="0"/>
          <w:numId w:val="18"/>
        </w:numPr>
        <w:spacing w:line="276" w:lineRule="auto"/>
        <w:contextualSpacing/>
        <w:rPr>
          <w:rFonts w:ascii="Bookman Old Style" w:hAnsi="Bookman Old Style"/>
          <w:i/>
          <w:iCs/>
        </w:rPr>
      </w:pPr>
      <w:r w:rsidRPr="00AD696D">
        <w:rPr>
          <w:rFonts w:ascii="Bookman Old Style" w:hAnsi="Bookman Old Style"/>
          <w:i/>
          <w:iCs/>
        </w:rPr>
        <w:t xml:space="preserve">1 </w:t>
      </w:r>
      <w:proofErr w:type="spellStart"/>
      <w:r w:rsidRPr="00AD696D">
        <w:rPr>
          <w:rFonts w:ascii="Bookman Old Style" w:hAnsi="Bookman Old Style"/>
          <w:i/>
          <w:iCs/>
        </w:rPr>
        <w:t>Calog</w:t>
      </w:r>
      <w:proofErr w:type="spellEnd"/>
      <w:r w:rsidRPr="00AD696D">
        <w:rPr>
          <w:rFonts w:ascii="Bookman Old Style" w:hAnsi="Bookman Old Style"/>
          <w:i/>
          <w:iCs/>
        </w:rPr>
        <w:t xml:space="preserve"> Niveau B - Consultant SIPPT </w:t>
      </w:r>
      <w:proofErr w:type="spellStart"/>
      <w:r w:rsidRPr="00AD696D">
        <w:rPr>
          <w:rFonts w:ascii="Bookman Old Style" w:hAnsi="Bookman Old Style"/>
          <w:i/>
          <w:iCs/>
        </w:rPr>
        <w:t>Safety</w:t>
      </w:r>
      <w:proofErr w:type="spellEnd"/>
    </w:p>
    <w:p w14:paraId="467EF16F" w14:textId="77777777" w:rsidR="00EC6C5A" w:rsidRPr="00AD696D" w:rsidRDefault="00EC6C5A" w:rsidP="00EC6C5A">
      <w:pPr>
        <w:pStyle w:val="Paragraphedeliste"/>
        <w:numPr>
          <w:ilvl w:val="0"/>
          <w:numId w:val="18"/>
        </w:numPr>
        <w:spacing w:line="276" w:lineRule="auto"/>
        <w:contextualSpacing/>
        <w:rPr>
          <w:rFonts w:ascii="Bookman Old Style" w:hAnsi="Bookman Old Style"/>
          <w:i/>
          <w:iCs/>
        </w:rPr>
      </w:pPr>
      <w:r w:rsidRPr="00AD696D">
        <w:rPr>
          <w:rFonts w:ascii="Bookman Old Style" w:hAnsi="Bookman Old Style"/>
          <w:i/>
          <w:iCs/>
        </w:rPr>
        <w:t xml:space="preserve">1 </w:t>
      </w:r>
      <w:proofErr w:type="spellStart"/>
      <w:r w:rsidRPr="00AD696D">
        <w:rPr>
          <w:rFonts w:ascii="Bookman Old Style" w:hAnsi="Bookman Old Style"/>
          <w:i/>
          <w:iCs/>
        </w:rPr>
        <w:t>Calog</w:t>
      </w:r>
      <w:proofErr w:type="spellEnd"/>
      <w:r w:rsidRPr="00AD696D">
        <w:rPr>
          <w:rFonts w:ascii="Bookman Old Style" w:hAnsi="Bookman Old Style"/>
          <w:i/>
          <w:iCs/>
        </w:rPr>
        <w:t xml:space="preserve"> Niveau B - Consultant Service Logistique</w:t>
      </w:r>
    </w:p>
    <w:p w14:paraId="0F01124F" w14:textId="77777777" w:rsidR="00EC6C5A" w:rsidRPr="00AD696D" w:rsidRDefault="00EC6C5A" w:rsidP="00EC6C5A">
      <w:pPr>
        <w:pStyle w:val="Paragraphedeliste"/>
        <w:numPr>
          <w:ilvl w:val="0"/>
          <w:numId w:val="18"/>
        </w:numPr>
        <w:spacing w:line="276" w:lineRule="auto"/>
        <w:contextualSpacing/>
        <w:rPr>
          <w:rFonts w:ascii="Bookman Old Style" w:hAnsi="Bookman Old Style"/>
          <w:i/>
          <w:iCs/>
        </w:rPr>
      </w:pPr>
      <w:r w:rsidRPr="00AD696D">
        <w:rPr>
          <w:rFonts w:ascii="Bookman Old Style" w:hAnsi="Bookman Old Style"/>
          <w:i/>
          <w:iCs/>
        </w:rPr>
        <w:t xml:space="preserve">1 </w:t>
      </w:r>
      <w:proofErr w:type="spellStart"/>
      <w:r w:rsidRPr="00AD696D">
        <w:rPr>
          <w:rFonts w:ascii="Bookman Old Style" w:hAnsi="Bookman Old Style"/>
          <w:i/>
          <w:iCs/>
        </w:rPr>
        <w:t>Calog</w:t>
      </w:r>
      <w:proofErr w:type="spellEnd"/>
      <w:r w:rsidRPr="00AD696D">
        <w:rPr>
          <w:rFonts w:ascii="Bookman Old Style" w:hAnsi="Bookman Old Style"/>
          <w:i/>
          <w:iCs/>
        </w:rPr>
        <w:t xml:space="preserve"> C - Assistant(e) administratif(</w:t>
      </w:r>
      <w:proofErr w:type="spellStart"/>
      <w:r w:rsidRPr="00AD696D">
        <w:rPr>
          <w:rFonts w:ascii="Bookman Old Style" w:hAnsi="Bookman Old Style"/>
          <w:i/>
          <w:iCs/>
        </w:rPr>
        <w:t>ve</w:t>
      </w:r>
      <w:proofErr w:type="spellEnd"/>
      <w:r w:rsidRPr="00AD696D">
        <w:rPr>
          <w:rFonts w:ascii="Bookman Old Style" w:hAnsi="Bookman Old Style"/>
          <w:i/>
          <w:iCs/>
        </w:rPr>
        <w:t>) Service Intervention</w:t>
      </w:r>
    </w:p>
    <w:p w14:paraId="281232AE" w14:textId="77777777" w:rsidR="00EC6C5A" w:rsidRPr="00BC5DE0" w:rsidRDefault="00EC6C5A" w:rsidP="003B1BF6">
      <w:pPr>
        <w:pStyle w:val="paragraph"/>
        <w:spacing w:before="0" w:beforeAutospacing="0" w:after="0" w:afterAutospacing="0"/>
        <w:ind w:right="-15"/>
        <w:textAlignment w:val="baseline"/>
        <w:rPr>
          <w:rStyle w:val="eop"/>
          <w:rFonts w:ascii="Bookman Old Style" w:hAnsi="Bookman Old Style"/>
          <w:b/>
          <w:bCs/>
          <w:u w:val="single"/>
          <w:lang w:val="fr-BE"/>
        </w:rPr>
      </w:pPr>
    </w:p>
    <w:p w14:paraId="0DDE5CA6" w14:textId="230B861B" w:rsidR="004A28E6" w:rsidRPr="004A28E6" w:rsidRDefault="004A28E6" w:rsidP="00BC5DE0">
      <w:pPr>
        <w:spacing w:line="276" w:lineRule="auto"/>
        <w:jc w:val="both"/>
        <w:rPr>
          <w:rStyle w:val="normaltextrun"/>
          <w:rFonts w:ascii="Bookman Old Style" w:hAnsi="Bookman Old Style"/>
          <w:b/>
          <w:bCs/>
          <w:shd w:val="clear" w:color="auto" w:fill="FFFFFF"/>
        </w:rPr>
      </w:pPr>
      <w:r>
        <w:rPr>
          <w:rStyle w:val="normaltextrun"/>
          <w:rFonts w:ascii="Bookman Old Style" w:hAnsi="Bookman Old Style"/>
          <w:b/>
          <w:bCs/>
          <w:shd w:val="clear" w:color="auto" w:fill="FFFFFF"/>
        </w:rPr>
        <w:t>Monsieur Ghislain STIEVENART</w:t>
      </w:r>
      <w:r w:rsidR="002B63EE">
        <w:rPr>
          <w:rStyle w:val="normaltextrun"/>
          <w:rFonts w:ascii="Bookman Old Style" w:hAnsi="Bookman Old Style"/>
          <w:b/>
          <w:bCs/>
          <w:shd w:val="clear" w:color="auto" w:fill="FFFFFF"/>
        </w:rPr>
        <w:t xml:space="preserve"> </w:t>
      </w:r>
      <w:r w:rsidR="00076DC3">
        <w:rPr>
          <w:rStyle w:val="normaltextrun"/>
          <w:rFonts w:ascii="Bookman Old Style" w:hAnsi="Bookman Old Style"/>
          <w:b/>
          <w:bCs/>
          <w:shd w:val="clear" w:color="auto" w:fill="FFFFFF"/>
        </w:rPr>
        <w:t xml:space="preserve">émet le souhait d’obtenir, lors du prochain Conseil de police, une vue d’ensemble sur la situation </w:t>
      </w:r>
      <w:r w:rsidR="00122212">
        <w:rPr>
          <w:rStyle w:val="normaltextrun"/>
          <w:rFonts w:ascii="Bookman Old Style" w:hAnsi="Bookman Old Style"/>
          <w:b/>
          <w:bCs/>
          <w:shd w:val="clear" w:color="auto" w:fill="FFFFFF"/>
        </w:rPr>
        <w:t xml:space="preserve">du personnel de la Zone de Police </w:t>
      </w:r>
      <w:r w:rsidR="00F82B1D">
        <w:rPr>
          <w:rStyle w:val="normaltextrun"/>
          <w:rFonts w:ascii="Bookman Old Style" w:hAnsi="Bookman Old Style"/>
          <w:b/>
          <w:bCs/>
          <w:shd w:val="clear" w:color="auto" w:fill="FFFFFF"/>
        </w:rPr>
        <w:t xml:space="preserve">et des postes vacants. </w:t>
      </w:r>
      <w:r w:rsidR="00122212">
        <w:rPr>
          <w:rStyle w:val="normaltextrun"/>
          <w:rFonts w:ascii="Bookman Old Style" w:hAnsi="Bookman Old Style"/>
          <w:b/>
          <w:bCs/>
          <w:shd w:val="clear" w:color="auto" w:fill="FFFFFF"/>
        </w:rPr>
        <w:t xml:space="preserve"> </w:t>
      </w:r>
    </w:p>
    <w:p w14:paraId="3E841D8D" w14:textId="77777777" w:rsidR="004A28E6" w:rsidRDefault="004A28E6" w:rsidP="00BC5DE0">
      <w:pPr>
        <w:spacing w:line="276" w:lineRule="auto"/>
        <w:jc w:val="both"/>
        <w:rPr>
          <w:rStyle w:val="normaltextrun"/>
          <w:rFonts w:ascii="Bookman Old Style" w:hAnsi="Bookman Old Style"/>
          <w:shd w:val="clear" w:color="auto" w:fill="FFFFFF"/>
        </w:rPr>
      </w:pPr>
    </w:p>
    <w:p w14:paraId="2C7CD2BB" w14:textId="269508EC"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Le Conseil de Police, réuni en séance publique,</w:t>
      </w:r>
    </w:p>
    <w:p w14:paraId="71F6E842" w14:textId="77777777" w:rsidR="00BC5DE0" w:rsidRDefault="00BC5DE0" w:rsidP="00BC5DE0">
      <w:pPr>
        <w:spacing w:line="276" w:lineRule="auto"/>
        <w:jc w:val="both"/>
        <w:rPr>
          <w:rStyle w:val="normaltextrun"/>
          <w:rFonts w:ascii="Bookman Old Style" w:hAnsi="Bookman Old Style"/>
          <w:shd w:val="clear" w:color="auto" w:fill="FFFFFF"/>
        </w:rPr>
      </w:pPr>
    </w:p>
    <w:p w14:paraId="4B8D5518" w14:textId="2598CCD6"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 Loi du 7 décembre 1998 organisant un service de police intégré, structuré à deux niveaux;</w:t>
      </w:r>
    </w:p>
    <w:p w14:paraId="080660F9"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77C2EF78"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w:t>
      </w:r>
    </w:p>
    <w:p w14:paraId="50CDA9B0"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l’Arrêté Royal du 20 novembre 2001 fixant les modalités relatives à la mobilité du personnel des services de police;</w:t>
      </w:r>
    </w:p>
    <w:p w14:paraId="7CF3A67E"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2A471CA5"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Vu l’Arrêté Royal du 30 janvier 2006 portant modification de divers textes relatifs à la position juridique du personnel des services de police; </w:t>
      </w:r>
    </w:p>
    <w:p w14:paraId="0522BCF0"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20B6F23F"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w:t>
      </w:r>
    </w:p>
    <w:p w14:paraId="0A3352CE"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lastRenderedPageBreak/>
        <w:t>Vu la GPI 73 relative au recrutement, à la sélection et à la formation des membres du personnel du cadre de base des services de police;</w:t>
      </w:r>
    </w:p>
    <w:p w14:paraId="6DFC60F4"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062072B8"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Considérant que les autorités locales peuvent pourvoir aux emplois vacants par recrutement externe et par mobilité;</w:t>
      </w:r>
    </w:p>
    <w:p w14:paraId="25DDBCE9"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46A4F5BC"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qu’il appartient à ces autorités d’estimer les besoins en personnel de la Zone de Police Boraine;</w:t>
      </w:r>
    </w:p>
    <w:p w14:paraId="417404E3"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1AEC5F45"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790F95A2"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65EC5133"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Considérant que le cadre organique opérationnel de la Zone de Police Boraine prévoit 2 emplois de Commissaire Divisionnaire, 19 emplois de Commissaires, 65 emplois d’Inspecteurs Principaux de police, 225 emplois d’Inspecteurs de police et 46 emplois d’Agents de police, 7 </w:t>
      </w:r>
      <w:proofErr w:type="spellStart"/>
      <w:r w:rsidRPr="00BC5DE0">
        <w:rPr>
          <w:rStyle w:val="normaltextrun"/>
          <w:rFonts w:ascii="Bookman Old Style" w:hAnsi="Bookman Old Style"/>
          <w:shd w:val="clear" w:color="auto" w:fill="FFFFFF"/>
        </w:rPr>
        <w:t>CALogs</w:t>
      </w:r>
      <w:proofErr w:type="spellEnd"/>
      <w:r w:rsidRPr="00BC5DE0">
        <w:rPr>
          <w:rStyle w:val="normaltextrun"/>
          <w:rFonts w:ascii="Bookman Old Style" w:hAnsi="Bookman Old Style"/>
          <w:shd w:val="clear" w:color="auto" w:fill="FFFFFF"/>
        </w:rPr>
        <w:t xml:space="preserve"> Niveau A,  13 </w:t>
      </w:r>
      <w:proofErr w:type="spellStart"/>
      <w:r w:rsidRPr="00BC5DE0">
        <w:rPr>
          <w:rStyle w:val="normaltextrun"/>
          <w:rFonts w:ascii="Bookman Old Style" w:hAnsi="Bookman Old Style"/>
          <w:shd w:val="clear" w:color="auto" w:fill="FFFFFF"/>
        </w:rPr>
        <w:t>CALogs</w:t>
      </w:r>
      <w:proofErr w:type="spellEnd"/>
      <w:r w:rsidRPr="00BC5DE0">
        <w:rPr>
          <w:rStyle w:val="normaltextrun"/>
          <w:rFonts w:ascii="Bookman Old Style" w:hAnsi="Bookman Old Style"/>
          <w:shd w:val="clear" w:color="auto" w:fill="FFFFFF"/>
        </w:rPr>
        <w:t xml:space="preserve"> Niveau B, 36 </w:t>
      </w:r>
      <w:proofErr w:type="spellStart"/>
      <w:r w:rsidRPr="00BC5DE0">
        <w:rPr>
          <w:rStyle w:val="normaltextrun"/>
          <w:rFonts w:ascii="Bookman Old Style" w:hAnsi="Bookman Old Style"/>
          <w:shd w:val="clear" w:color="auto" w:fill="FFFFFF"/>
        </w:rPr>
        <w:t>CALogs</w:t>
      </w:r>
      <w:proofErr w:type="spellEnd"/>
      <w:r w:rsidRPr="00BC5DE0">
        <w:rPr>
          <w:rStyle w:val="normaltextrun"/>
          <w:rFonts w:ascii="Bookman Old Style" w:hAnsi="Bookman Old Style"/>
          <w:shd w:val="clear" w:color="auto" w:fill="FFFFFF"/>
        </w:rPr>
        <w:t xml:space="preserve"> Niveau C, 4 </w:t>
      </w:r>
      <w:proofErr w:type="spellStart"/>
      <w:r w:rsidRPr="00BC5DE0">
        <w:rPr>
          <w:rStyle w:val="normaltextrun"/>
          <w:rFonts w:ascii="Bookman Old Style" w:hAnsi="Bookman Old Style"/>
          <w:shd w:val="clear" w:color="auto" w:fill="FFFFFF"/>
        </w:rPr>
        <w:t>CALogs</w:t>
      </w:r>
      <w:proofErr w:type="spellEnd"/>
      <w:r w:rsidRPr="00BC5DE0">
        <w:rPr>
          <w:rStyle w:val="normaltextrun"/>
          <w:rFonts w:ascii="Bookman Old Style" w:hAnsi="Bookman Old Style"/>
          <w:shd w:val="clear" w:color="auto" w:fill="FFFFFF"/>
        </w:rPr>
        <w:t xml:space="preserve"> Niveau </w:t>
      </w:r>
      <w:proofErr w:type="spellStart"/>
      <w:r w:rsidRPr="00BC5DE0">
        <w:rPr>
          <w:rStyle w:val="normaltextrun"/>
          <w:rFonts w:ascii="Bookman Old Style" w:hAnsi="Bookman Old Style"/>
          <w:shd w:val="clear" w:color="auto" w:fill="FFFFFF"/>
        </w:rPr>
        <w:t>D employés</w:t>
      </w:r>
      <w:proofErr w:type="spellEnd"/>
      <w:r w:rsidRPr="00BC5DE0">
        <w:rPr>
          <w:rStyle w:val="normaltextrun"/>
          <w:rFonts w:ascii="Bookman Old Style" w:hAnsi="Bookman Old Style"/>
          <w:shd w:val="clear" w:color="auto" w:fill="FFFFFF"/>
        </w:rPr>
        <w:t xml:space="preserve"> et 4 </w:t>
      </w:r>
      <w:proofErr w:type="spellStart"/>
      <w:r w:rsidRPr="00BC5DE0">
        <w:rPr>
          <w:rStyle w:val="normaltextrun"/>
          <w:rFonts w:ascii="Bookman Old Style" w:hAnsi="Bookman Old Style"/>
          <w:shd w:val="clear" w:color="auto" w:fill="FFFFFF"/>
        </w:rPr>
        <w:t>CALogs</w:t>
      </w:r>
      <w:proofErr w:type="spellEnd"/>
      <w:r w:rsidRPr="00BC5DE0">
        <w:rPr>
          <w:rStyle w:val="normaltextrun"/>
          <w:rFonts w:ascii="Bookman Old Style" w:hAnsi="Bookman Old Style"/>
          <w:shd w:val="clear" w:color="auto" w:fill="FFFFFF"/>
        </w:rPr>
        <w:t xml:space="preserve"> Niveau </w:t>
      </w:r>
      <w:proofErr w:type="spellStart"/>
      <w:r w:rsidRPr="00BC5DE0">
        <w:rPr>
          <w:rStyle w:val="normaltextrun"/>
          <w:rFonts w:ascii="Bookman Old Style" w:hAnsi="Bookman Old Style"/>
          <w:shd w:val="clear" w:color="auto" w:fill="FFFFFF"/>
        </w:rPr>
        <w:t>D ouvriers</w:t>
      </w:r>
      <w:proofErr w:type="spellEnd"/>
      <w:r w:rsidRPr="00BC5DE0">
        <w:rPr>
          <w:rStyle w:val="normaltextrun"/>
          <w:rFonts w:ascii="Bookman Old Style" w:hAnsi="Bookman Old Style"/>
          <w:shd w:val="clear" w:color="auto" w:fill="FFFFFF"/>
        </w:rPr>
        <w:t>;</w:t>
      </w:r>
    </w:p>
    <w:p w14:paraId="35F3FA5A"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6BD82CF4"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Considérant que le cadre pour ces différents grades et niveaux n’est pas complet à l’heure actuelle;</w:t>
      </w:r>
    </w:p>
    <w:p w14:paraId="5F4179CF"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6DEAED10"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l’appel de DGS/DSP (Direction Générale de l’Appui et de la Gestion de la Police Fédérale – Département de la mobilité et de la gestion du personnel), nous informant de la programmation du premier cycle de mobilité en 2022 (2022-01) et sollicitant la communication des besoins de la Zone pour le 07 janvier 2022;</w:t>
      </w:r>
    </w:p>
    <w:p w14:paraId="68956A1C"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47149235"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Afin d’atteindre progressivement un cadre suffisant et de respecter les normes d’encadrement;</w:t>
      </w:r>
    </w:p>
    <w:p w14:paraId="7B39D384"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515F8E4E" w14:textId="6C13BF14" w:rsidR="00BC5DE0" w:rsidRPr="00BC5DE0" w:rsidRDefault="00BC5DE0" w:rsidP="00BC5DE0">
      <w:pPr>
        <w:tabs>
          <w:tab w:val="left" w:pos="7095"/>
        </w:tabs>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59E31948"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784DBBEA"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la décision du Collège de Police du 02 décembre 2021;</w:t>
      </w:r>
    </w:p>
    <w:p w14:paraId="592EFB43"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7A6A31E5" w14:textId="77777777" w:rsidR="00BC5DE0" w:rsidRPr="00BC5DE0" w:rsidRDefault="00BC5DE0" w:rsidP="00BC5DE0">
      <w:pPr>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Vu ce qui précède;</w:t>
      </w:r>
    </w:p>
    <w:p w14:paraId="5709285C" w14:textId="77777777" w:rsidR="00BC5DE0" w:rsidRPr="00BC5DE0" w:rsidRDefault="00BC5DE0" w:rsidP="00BC5DE0">
      <w:pPr>
        <w:spacing w:line="276" w:lineRule="auto"/>
        <w:jc w:val="both"/>
        <w:rPr>
          <w:rStyle w:val="normaltextrun"/>
          <w:rFonts w:ascii="Bookman Old Style" w:hAnsi="Bookman Old Style"/>
          <w:b/>
          <w:bCs/>
          <w:shd w:val="clear" w:color="auto" w:fill="FFFFFF"/>
        </w:rPr>
      </w:pPr>
    </w:p>
    <w:p w14:paraId="155E292A" w14:textId="326EF220" w:rsidR="00BC5DE0" w:rsidRPr="00462F39" w:rsidRDefault="00BC5DE0" w:rsidP="00BC5DE0">
      <w:pPr>
        <w:spacing w:line="276" w:lineRule="auto"/>
        <w:jc w:val="both"/>
        <w:rPr>
          <w:rFonts w:ascii="Bookman Old Style" w:hAnsi="Bookman Old Style"/>
          <w:b/>
          <w:bCs/>
        </w:rPr>
      </w:pPr>
      <w:r w:rsidRPr="00462F39">
        <w:rPr>
          <w:rFonts w:ascii="Bookman Old Style" w:hAnsi="Bookman Old Style"/>
          <w:b/>
          <w:bCs/>
        </w:rPr>
        <w:t xml:space="preserve">DECIDE, </w:t>
      </w:r>
      <w:r w:rsidR="002932AB">
        <w:rPr>
          <w:rFonts w:ascii="Bookman Old Style" w:hAnsi="Bookman Old Style"/>
          <w:b/>
          <w:bCs/>
        </w:rPr>
        <w:t>à l’unanimité</w:t>
      </w:r>
      <w:r w:rsidRPr="00462F39">
        <w:rPr>
          <w:rFonts w:ascii="Bookman Old Style" w:hAnsi="Bookman Old Style"/>
          <w:b/>
          <w:bCs/>
        </w:rPr>
        <w:t xml:space="preserve"> :</w:t>
      </w:r>
    </w:p>
    <w:p w14:paraId="585DFEA2" w14:textId="77777777" w:rsidR="00BC5DE0" w:rsidRPr="00BC5DE0" w:rsidRDefault="00BC5DE0" w:rsidP="00BC5DE0">
      <w:pPr>
        <w:spacing w:line="276" w:lineRule="auto"/>
        <w:jc w:val="both"/>
        <w:rPr>
          <w:rStyle w:val="normaltextrun"/>
          <w:rFonts w:ascii="Bookman Old Style" w:hAnsi="Bookman Old Style"/>
          <w:shd w:val="clear" w:color="auto" w:fill="FFFFFF"/>
        </w:rPr>
      </w:pPr>
    </w:p>
    <w:p w14:paraId="28FE668B" w14:textId="77777777" w:rsidR="00BC5DE0" w:rsidRPr="00BC5DE0" w:rsidRDefault="00BC5DE0" w:rsidP="00BC5DE0">
      <w:pPr>
        <w:tabs>
          <w:tab w:val="left" w:pos="720"/>
          <w:tab w:val="left" w:pos="993"/>
        </w:tabs>
        <w:spacing w:line="276" w:lineRule="auto"/>
        <w:jc w:val="both"/>
        <w:rPr>
          <w:rStyle w:val="normaltextrun"/>
          <w:rFonts w:ascii="Bookman Old Style" w:hAnsi="Bookman Old Style"/>
          <w:shd w:val="clear" w:color="auto" w:fill="FFFFFF"/>
        </w:rPr>
      </w:pPr>
      <w:r w:rsidRPr="00BC5DE0">
        <w:rPr>
          <w:rStyle w:val="normaltextrun"/>
          <w:rFonts w:ascii="Bookman Old Style" w:hAnsi="Bookman Old Style"/>
          <w:u w:val="single"/>
          <w:shd w:val="clear" w:color="auto" w:fill="FFFFFF"/>
        </w:rPr>
        <w:lastRenderedPageBreak/>
        <w:t>Art.1</w:t>
      </w:r>
      <w:r w:rsidRPr="00BC5DE0">
        <w:rPr>
          <w:rStyle w:val="normaltextrun"/>
          <w:rFonts w:ascii="Bookman Old Style" w:hAnsi="Bookman Old Style"/>
          <w:u w:val="single"/>
          <w:shd w:val="clear" w:color="auto" w:fill="FFFFFF"/>
          <w:vertAlign w:val="superscript"/>
        </w:rPr>
        <w:t>er</w:t>
      </w:r>
      <w:r w:rsidRPr="00BC5DE0">
        <w:rPr>
          <w:rStyle w:val="normaltextrun"/>
          <w:rFonts w:ascii="Bookman Old Style" w:hAnsi="Bookman Old Style"/>
          <w:shd w:val="clear" w:color="auto" w:fill="FFFFFF"/>
        </w:rPr>
        <w:t xml:space="preserve"> :</w:t>
      </w:r>
      <w:r w:rsidRPr="00BC5DE0">
        <w:rPr>
          <w:rStyle w:val="normaltextrun"/>
          <w:rFonts w:ascii="Bookman Old Style" w:hAnsi="Bookman Old Style"/>
          <w:shd w:val="clear" w:color="auto" w:fill="FFFFFF"/>
        </w:rPr>
        <w:tab/>
        <w:t>de déclarer vacants pour la mobilité 2022-01 :</w:t>
      </w:r>
    </w:p>
    <w:p w14:paraId="42B0A63B" w14:textId="77777777" w:rsidR="00BC5DE0" w:rsidRPr="00BC5DE0" w:rsidRDefault="00BC5DE0" w:rsidP="00BC5DE0">
      <w:pPr>
        <w:tabs>
          <w:tab w:val="left" w:pos="1134"/>
        </w:tabs>
        <w:spacing w:line="276" w:lineRule="auto"/>
        <w:ind w:left="709"/>
        <w:jc w:val="both"/>
        <w:rPr>
          <w:rStyle w:val="normaltextrun"/>
          <w:rFonts w:ascii="Bookman Old Style" w:hAnsi="Bookman Old Style"/>
          <w:shd w:val="clear" w:color="auto" w:fill="FFFFFF"/>
        </w:rPr>
      </w:pPr>
    </w:p>
    <w:p w14:paraId="0DE60712" w14:textId="77777777" w:rsidR="00BC5DE0" w:rsidRPr="00BC5DE0" w:rsidRDefault="00BC5DE0" w:rsidP="00BC5DE0">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2 INPP Proximité</w:t>
      </w:r>
    </w:p>
    <w:p w14:paraId="4CA9E4A7" w14:textId="77777777" w:rsidR="00BC5DE0" w:rsidRPr="00BC5DE0" w:rsidRDefault="00BC5DE0" w:rsidP="00BC5DE0">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1 </w:t>
      </w:r>
      <w:proofErr w:type="spellStart"/>
      <w:r w:rsidRPr="00BC5DE0">
        <w:rPr>
          <w:rStyle w:val="normaltextrun"/>
          <w:rFonts w:ascii="Bookman Old Style" w:hAnsi="Bookman Old Style"/>
          <w:shd w:val="clear" w:color="auto" w:fill="FFFFFF"/>
        </w:rPr>
        <w:t>Calog</w:t>
      </w:r>
      <w:proofErr w:type="spellEnd"/>
      <w:r w:rsidRPr="00BC5DE0">
        <w:rPr>
          <w:rStyle w:val="normaltextrun"/>
          <w:rFonts w:ascii="Bookman Old Style" w:hAnsi="Bookman Old Style"/>
          <w:shd w:val="clear" w:color="auto" w:fill="FFFFFF"/>
        </w:rPr>
        <w:t xml:space="preserve"> Niveau B Consultant SIPPT </w:t>
      </w:r>
      <w:proofErr w:type="spellStart"/>
      <w:r w:rsidRPr="00BC5DE0">
        <w:rPr>
          <w:rStyle w:val="normaltextrun"/>
          <w:rFonts w:ascii="Bookman Old Style" w:hAnsi="Bookman Old Style"/>
          <w:shd w:val="clear" w:color="auto" w:fill="FFFFFF"/>
        </w:rPr>
        <w:t>Safety</w:t>
      </w:r>
      <w:proofErr w:type="spellEnd"/>
    </w:p>
    <w:p w14:paraId="2CB5AD77" w14:textId="77777777" w:rsidR="00BC5DE0" w:rsidRPr="00BC5DE0" w:rsidRDefault="00BC5DE0" w:rsidP="00BC5DE0">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1 </w:t>
      </w:r>
      <w:proofErr w:type="spellStart"/>
      <w:r w:rsidRPr="00BC5DE0">
        <w:rPr>
          <w:rStyle w:val="normaltextrun"/>
          <w:rFonts w:ascii="Bookman Old Style" w:hAnsi="Bookman Old Style"/>
          <w:shd w:val="clear" w:color="auto" w:fill="FFFFFF"/>
        </w:rPr>
        <w:t>Calog</w:t>
      </w:r>
      <w:proofErr w:type="spellEnd"/>
      <w:r w:rsidRPr="00BC5DE0">
        <w:rPr>
          <w:rStyle w:val="normaltextrun"/>
          <w:rFonts w:ascii="Bookman Old Style" w:hAnsi="Bookman Old Style"/>
          <w:shd w:val="clear" w:color="auto" w:fill="FFFFFF"/>
        </w:rPr>
        <w:t xml:space="preserve"> Niveau B Consultant Service Logistique</w:t>
      </w:r>
    </w:p>
    <w:p w14:paraId="50CC7D0E" w14:textId="77777777" w:rsidR="00BC5DE0" w:rsidRPr="00BC5DE0" w:rsidRDefault="00BC5DE0" w:rsidP="00BC5DE0">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BC5DE0">
        <w:rPr>
          <w:rStyle w:val="normaltextrun"/>
          <w:rFonts w:ascii="Bookman Old Style" w:hAnsi="Bookman Old Style"/>
          <w:shd w:val="clear" w:color="auto" w:fill="FFFFFF"/>
        </w:rPr>
        <w:t xml:space="preserve">1 </w:t>
      </w:r>
      <w:proofErr w:type="spellStart"/>
      <w:r w:rsidRPr="00BC5DE0">
        <w:rPr>
          <w:rStyle w:val="normaltextrun"/>
          <w:rFonts w:ascii="Bookman Old Style" w:hAnsi="Bookman Old Style"/>
          <w:shd w:val="clear" w:color="auto" w:fill="FFFFFF"/>
        </w:rPr>
        <w:t>Calog</w:t>
      </w:r>
      <w:proofErr w:type="spellEnd"/>
      <w:r w:rsidRPr="00BC5DE0">
        <w:rPr>
          <w:rStyle w:val="normaltextrun"/>
          <w:rFonts w:ascii="Bookman Old Style" w:hAnsi="Bookman Old Style"/>
          <w:shd w:val="clear" w:color="auto" w:fill="FFFFFF"/>
        </w:rPr>
        <w:t xml:space="preserve"> C Assistant(e) administratif(</w:t>
      </w:r>
      <w:proofErr w:type="spellStart"/>
      <w:r w:rsidRPr="00BC5DE0">
        <w:rPr>
          <w:rStyle w:val="normaltextrun"/>
          <w:rFonts w:ascii="Bookman Old Style" w:hAnsi="Bookman Old Style"/>
          <w:shd w:val="clear" w:color="auto" w:fill="FFFFFF"/>
        </w:rPr>
        <w:t>ve</w:t>
      </w:r>
      <w:proofErr w:type="spellEnd"/>
      <w:r w:rsidRPr="00BC5DE0">
        <w:rPr>
          <w:rStyle w:val="normaltextrun"/>
          <w:rFonts w:ascii="Bookman Old Style" w:hAnsi="Bookman Old Style"/>
          <w:shd w:val="clear" w:color="auto" w:fill="FFFFFF"/>
        </w:rPr>
        <w:t>) Service Intervention</w:t>
      </w:r>
    </w:p>
    <w:p w14:paraId="4FE65F39" w14:textId="77777777" w:rsidR="00BC5DE0" w:rsidRPr="00BC5DE0" w:rsidRDefault="00BC5DE0" w:rsidP="00BC5DE0">
      <w:pPr>
        <w:pStyle w:val="Paragraphedeliste"/>
        <w:tabs>
          <w:tab w:val="left" w:pos="1560"/>
        </w:tabs>
        <w:spacing w:line="276" w:lineRule="auto"/>
        <w:ind w:left="993" w:right="-426"/>
        <w:jc w:val="both"/>
        <w:rPr>
          <w:rStyle w:val="normaltextrun"/>
          <w:rFonts w:ascii="Bookman Old Style" w:hAnsi="Bookman Old Style"/>
          <w:color w:val="FF0000"/>
          <w:shd w:val="clear" w:color="auto" w:fill="FFFFFF"/>
        </w:rPr>
      </w:pPr>
    </w:p>
    <w:p w14:paraId="53DFDF14" w14:textId="77777777" w:rsidR="00BC5DE0" w:rsidRPr="00BC5DE0" w:rsidRDefault="00BC5DE0" w:rsidP="00BC5DE0">
      <w:pPr>
        <w:spacing w:line="276" w:lineRule="auto"/>
        <w:ind w:left="993" w:hanging="993"/>
        <w:jc w:val="both"/>
        <w:rPr>
          <w:rStyle w:val="normaltextrun"/>
          <w:rFonts w:ascii="Bookman Old Style" w:hAnsi="Bookman Old Style"/>
          <w:u w:val="single"/>
          <w:shd w:val="clear" w:color="auto" w:fill="FFFFFF"/>
        </w:rPr>
      </w:pPr>
      <w:r w:rsidRPr="00BC5DE0">
        <w:rPr>
          <w:rStyle w:val="normaltextrun"/>
          <w:rFonts w:ascii="Bookman Old Style" w:hAnsi="Bookman Old Style"/>
          <w:u w:val="single"/>
          <w:shd w:val="clear" w:color="auto" w:fill="FFFFFF"/>
        </w:rPr>
        <w:t>Art.2</w:t>
      </w:r>
      <w:r w:rsidRPr="00BC5DE0">
        <w:rPr>
          <w:rStyle w:val="normaltextrun"/>
          <w:rFonts w:ascii="Bookman Old Style" w:hAnsi="Bookman Old Style"/>
          <w:shd w:val="clear" w:color="auto" w:fill="FFFFFF"/>
        </w:rPr>
        <w:t xml:space="preserve"> : </w:t>
      </w:r>
      <w:r w:rsidRPr="00BC5DE0">
        <w:rPr>
          <w:rStyle w:val="normaltextrun"/>
          <w:rFonts w:ascii="Bookman Old Style" w:hAnsi="Bookman Old Style"/>
          <w:shd w:val="clear" w:color="auto" w:fill="FFFFFF"/>
        </w:rPr>
        <w:tab/>
        <w:t>de soumettre la présente résolution à la tutelle administrative spécifique générale de Monsieur le Gouverneur de la Province de Hainaut – Rue Verte 13 – 7000 MONS.</w:t>
      </w:r>
    </w:p>
    <w:p w14:paraId="4E7DE625" w14:textId="77777777" w:rsidR="00BC5DE0" w:rsidRPr="00BC5DE0" w:rsidRDefault="00BC5DE0" w:rsidP="00BC5DE0">
      <w:pPr>
        <w:tabs>
          <w:tab w:val="left" w:pos="720"/>
        </w:tabs>
        <w:spacing w:line="276" w:lineRule="auto"/>
        <w:ind w:left="709" w:hanging="709"/>
        <w:jc w:val="both"/>
        <w:rPr>
          <w:rStyle w:val="normaltextrun"/>
          <w:rFonts w:ascii="Bookman Old Style" w:hAnsi="Bookman Old Style"/>
          <w:shd w:val="clear" w:color="auto" w:fill="FFFFFF"/>
        </w:rPr>
      </w:pPr>
    </w:p>
    <w:p w14:paraId="4EF2F826" w14:textId="77777777" w:rsidR="00BC5DE0" w:rsidRPr="00BC5DE0" w:rsidRDefault="00BC5DE0" w:rsidP="00BC5DE0">
      <w:pPr>
        <w:spacing w:line="276" w:lineRule="auto"/>
        <w:ind w:left="993" w:hanging="993"/>
        <w:jc w:val="both"/>
        <w:rPr>
          <w:rFonts w:ascii="Bookman Old Style" w:hAnsi="Bookman Old Style"/>
        </w:rPr>
      </w:pPr>
      <w:r w:rsidRPr="00BC5DE0">
        <w:rPr>
          <w:rStyle w:val="normaltextrun"/>
          <w:rFonts w:ascii="Bookman Old Style" w:hAnsi="Bookman Old Style"/>
          <w:u w:val="single"/>
          <w:shd w:val="clear" w:color="auto" w:fill="FFFFFF"/>
        </w:rPr>
        <w:t>Art.3</w:t>
      </w:r>
      <w:r w:rsidRPr="00BC5DE0">
        <w:rPr>
          <w:rStyle w:val="normaltextrun"/>
          <w:rFonts w:ascii="Bookman Old Style" w:hAnsi="Bookman Old Style"/>
          <w:shd w:val="clear" w:color="auto" w:fill="FFFFFF"/>
        </w:rPr>
        <w:t xml:space="preserve"> :</w:t>
      </w:r>
      <w:r w:rsidRPr="00BC5DE0">
        <w:rPr>
          <w:rStyle w:val="normaltextrun"/>
          <w:rFonts w:ascii="Bookman Old Style" w:hAnsi="Bookman Old Style"/>
          <w:shd w:val="clear" w:color="auto" w:fill="FFFFFF"/>
        </w:rPr>
        <w:tab/>
        <w:t>de transmettre, pour information, la présente résolution à la Direction Générale des Ressources Humaines de la Police Fédérale.</w:t>
      </w:r>
    </w:p>
    <w:p w14:paraId="5E57024E" w14:textId="77777777" w:rsidR="003B1BF6" w:rsidRPr="00BC5DE0" w:rsidRDefault="003B1BF6" w:rsidP="003B1BF6">
      <w:pPr>
        <w:pStyle w:val="paragraph"/>
        <w:spacing w:before="0" w:beforeAutospacing="0" w:after="0" w:afterAutospacing="0"/>
        <w:ind w:right="-15"/>
        <w:textAlignment w:val="baseline"/>
        <w:rPr>
          <w:rStyle w:val="eop"/>
          <w:rFonts w:ascii="Bookman Old Style" w:hAnsi="Bookman Old Style"/>
          <w:b/>
          <w:bCs/>
          <w:u w:val="single"/>
          <w:lang w:val="fr-BE"/>
        </w:rPr>
      </w:pPr>
    </w:p>
    <w:p w14:paraId="4B004A8B" w14:textId="6A25981B" w:rsidR="003B1BF6" w:rsidRPr="003B1BF6" w:rsidRDefault="007A1306"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5</w:t>
      </w:r>
      <w:r w:rsidR="003B1BF6" w:rsidRPr="003B1BF6">
        <w:rPr>
          <w:rStyle w:val="eop"/>
          <w:rFonts w:ascii="Bookman Old Style" w:hAnsi="Bookman Old Style"/>
          <w:b/>
          <w:bCs/>
        </w:rPr>
        <w:t xml:space="preserve">. </w:t>
      </w:r>
      <w:r w:rsidR="003B1BF6" w:rsidRPr="003B1BF6">
        <w:rPr>
          <w:rStyle w:val="eop"/>
          <w:rFonts w:ascii="Bookman Old Style" w:hAnsi="Bookman Old Style"/>
          <w:b/>
          <w:bCs/>
          <w:u w:val="single"/>
        </w:rPr>
        <w:t xml:space="preserve">PERSONNEL – Mobilité 2022-02 – Déclaration de vacance d’emplois </w:t>
      </w:r>
    </w:p>
    <w:p w14:paraId="65389906" w14:textId="3F12DD05" w:rsidR="003B1BF6" w:rsidRPr="004246ED" w:rsidRDefault="004246ED" w:rsidP="004246ED">
      <w:pPr>
        <w:pStyle w:val="xmsonormal"/>
        <w:ind w:right="425"/>
        <w:jc w:val="both"/>
        <w:rPr>
          <w:rStyle w:val="eop"/>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w:t>
      </w:r>
      <w:r w:rsidR="002A0781">
        <w:rPr>
          <w:rFonts w:ascii="Bookman Old Style" w:hAnsi="Bookman Old Style"/>
          <w:i/>
          <w:iCs/>
          <w:lang w:eastAsia="fr-FR"/>
        </w:rPr>
        <w:t>2</w:t>
      </w:r>
      <w:r w:rsidRPr="00E07F74">
        <w:rPr>
          <w:rFonts w:ascii="Bookman Old Style" w:hAnsi="Bookman Old Style"/>
          <w:i/>
          <w:iCs/>
          <w:lang w:eastAsia="fr-FR"/>
        </w:rPr>
        <w:t>-</w:t>
      </w:r>
      <w:r>
        <w:rPr>
          <w:rFonts w:ascii="Bookman Old Style" w:hAnsi="Bookman Old Style"/>
          <w:i/>
          <w:iCs/>
          <w:lang w:eastAsia="fr-FR"/>
        </w:rPr>
        <w:t>0</w:t>
      </w:r>
      <w:r w:rsidR="002A0781">
        <w:rPr>
          <w:rFonts w:ascii="Bookman Old Style" w:hAnsi="Bookman Old Style"/>
          <w:i/>
          <w:iCs/>
          <w:lang w:eastAsia="fr-FR"/>
        </w:rPr>
        <w:t>2</w:t>
      </w:r>
      <w:r w:rsidRPr="00E07F74">
        <w:rPr>
          <w:rFonts w:ascii="Bookman Old Style" w:hAnsi="Bookman Old Style"/>
          <w:i/>
          <w:iCs/>
          <w:lang w:eastAsia="fr-FR"/>
        </w:rPr>
        <w:t>, les emplois suivants :</w:t>
      </w:r>
    </w:p>
    <w:p w14:paraId="2929D708" w14:textId="77777777" w:rsidR="004246ED" w:rsidRPr="004246ED" w:rsidRDefault="004246ED" w:rsidP="004246ED">
      <w:pPr>
        <w:pStyle w:val="Paragraphedeliste"/>
        <w:numPr>
          <w:ilvl w:val="0"/>
          <w:numId w:val="18"/>
        </w:numPr>
        <w:ind w:right="-13"/>
        <w:contextualSpacing/>
        <w:jc w:val="both"/>
        <w:rPr>
          <w:rFonts w:ascii="Bookman Old Style" w:hAnsi="Bookman Old Style"/>
          <w:i/>
          <w:iCs/>
        </w:rPr>
      </w:pPr>
      <w:r w:rsidRPr="004246ED">
        <w:rPr>
          <w:rFonts w:ascii="Bookman Old Style" w:hAnsi="Bookman Old Style"/>
          <w:i/>
          <w:iCs/>
        </w:rPr>
        <w:t>2 INPP Proximité</w:t>
      </w:r>
    </w:p>
    <w:p w14:paraId="452B23A0" w14:textId="613BC813" w:rsidR="004246ED" w:rsidRDefault="004246ED" w:rsidP="004246ED">
      <w:pPr>
        <w:pStyle w:val="Paragraphedeliste"/>
        <w:numPr>
          <w:ilvl w:val="0"/>
          <w:numId w:val="18"/>
        </w:numPr>
        <w:contextualSpacing/>
        <w:jc w:val="both"/>
        <w:rPr>
          <w:rFonts w:ascii="Bookman Old Style" w:hAnsi="Bookman Old Style"/>
          <w:i/>
          <w:iCs/>
        </w:rPr>
      </w:pPr>
      <w:r w:rsidRPr="004246ED">
        <w:rPr>
          <w:rFonts w:ascii="Bookman Old Style" w:hAnsi="Bookman Old Style"/>
          <w:i/>
          <w:iCs/>
        </w:rPr>
        <w:t>3 INP Proximité</w:t>
      </w:r>
    </w:p>
    <w:p w14:paraId="4D775BB7" w14:textId="56DB84E4" w:rsidR="00742ACC" w:rsidRDefault="00742ACC" w:rsidP="00742ACC">
      <w:pPr>
        <w:contextualSpacing/>
        <w:jc w:val="both"/>
        <w:rPr>
          <w:rFonts w:ascii="Bookman Old Style" w:hAnsi="Bookman Old Style"/>
          <w:i/>
          <w:iCs/>
        </w:rPr>
      </w:pPr>
    </w:p>
    <w:p w14:paraId="5E566117"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Le Conseil de Police, réuni en séance publique,</w:t>
      </w:r>
    </w:p>
    <w:p w14:paraId="32D78EE4"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12918B03"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 Loi du 7 décembre 1998 organisant un service de police intégré, structuré à deux niveaux;</w:t>
      </w:r>
    </w:p>
    <w:p w14:paraId="748E9ED2"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1E6FC8FD"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w:t>
      </w:r>
    </w:p>
    <w:p w14:paraId="27FE8D2F"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l’Arrêté Royal du 20 novembre 2001 fixant les modalités relatives à la mobilité du personnel des services de police;</w:t>
      </w:r>
    </w:p>
    <w:p w14:paraId="6B7B19DD"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6C9C32A9"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 xml:space="preserve">Vu l’Arrêté Royal du 30 janvier 2006 portant modification de divers textes relatifs à la position juridique du personnel des services de police; </w:t>
      </w:r>
    </w:p>
    <w:p w14:paraId="3F507581"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0CB8B64D"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w:t>
      </w:r>
    </w:p>
    <w:p w14:paraId="253652AF"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300ECB95"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 GPI 73 relative au recrutement, à la sélection et à la formation des membres du personnel du cadre de base des services de police;</w:t>
      </w:r>
    </w:p>
    <w:p w14:paraId="42A4DBF6"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4997351F"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Considérant que les autorités locales peuvent pourvoir aux emplois vacants par recrutement externe et par mobilité;</w:t>
      </w:r>
    </w:p>
    <w:p w14:paraId="00447E6C"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lastRenderedPageBreak/>
        <w:t>Vu qu’il appartient à ces autorités d’estimer les besoins en personnel de la Zone de Police Boraine;</w:t>
      </w:r>
    </w:p>
    <w:p w14:paraId="5EB29467"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03F422D7"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47E957CA"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5DD9B760"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 xml:space="preserve">Considérant que le cadre organique opérationnel de la Zone de Police Boraine prévoit 2 emplois de Commissaire Divisionnaire, 19 emplois de Commissaires, 65 emplois d’Inspecteurs Principaux de police, 225 emplois d’Inspecteurs de police et 46 emplois d’Agents de police, 7 </w:t>
      </w:r>
      <w:proofErr w:type="spellStart"/>
      <w:r w:rsidRPr="00B50A34">
        <w:rPr>
          <w:rStyle w:val="normaltextrun"/>
          <w:rFonts w:ascii="Bookman Old Style" w:hAnsi="Bookman Old Style"/>
          <w:shd w:val="clear" w:color="auto" w:fill="FFFFFF"/>
        </w:rPr>
        <w:t>CALogs</w:t>
      </w:r>
      <w:proofErr w:type="spellEnd"/>
      <w:r w:rsidRPr="00B50A34">
        <w:rPr>
          <w:rStyle w:val="normaltextrun"/>
          <w:rFonts w:ascii="Bookman Old Style" w:hAnsi="Bookman Old Style"/>
          <w:shd w:val="clear" w:color="auto" w:fill="FFFFFF"/>
        </w:rPr>
        <w:t xml:space="preserve"> Niveau A,  13 </w:t>
      </w:r>
      <w:proofErr w:type="spellStart"/>
      <w:r w:rsidRPr="00B50A34">
        <w:rPr>
          <w:rStyle w:val="normaltextrun"/>
          <w:rFonts w:ascii="Bookman Old Style" w:hAnsi="Bookman Old Style"/>
          <w:shd w:val="clear" w:color="auto" w:fill="FFFFFF"/>
        </w:rPr>
        <w:t>CALogs</w:t>
      </w:r>
      <w:proofErr w:type="spellEnd"/>
      <w:r w:rsidRPr="00B50A34">
        <w:rPr>
          <w:rStyle w:val="normaltextrun"/>
          <w:rFonts w:ascii="Bookman Old Style" w:hAnsi="Bookman Old Style"/>
          <w:shd w:val="clear" w:color="auto" w:fill="FFFFFF"/>
        </w:rPr>
        <w:t xml:space="preserve"> Niveau B, 36 </w:t>
      </w:r>
      <w:proofErr w:type="spellStart"/>
      <w:r w:rsidRPr="00B50A34">
        <w:rPr>
          <w:rStyle w:val="normaltextrun"/>
          <w:rFonts w:ascii="Bookman Old Style" w:hAnsi="Bookman Old Style"/>
          <w:shd w:val="clear" w:color="auto" w:fill="FFFFFF"/>
        </w:rPr>
        <w:t>CALogs</w:t>
      </w:r>
      <w:proofErr w:type="spellEnd"/>
      <w:r w:rsidRPr="00B50A34">
        <w:rPr>
          <w:rStyle w:val="normaltextrun"/>
          <w:rFonts w:ascii="Bookman Old Style" w:hAnsi="Bookman Old Style"/>
          <w:shd w:val="clear" w:color="auto" w:fill="FFFFFF"/>
        </w:rPr>
        <w:t xml:space="preserve"> Niveau C, 4 </w:t>
      </w:r>
      <w:proofErr w:type="spellStart"/>
      <w:r w:rsidRPr="00B50A34">
        <w:rPr>
          <w:rStyle w:val="normaltextrun"/>
          <w:rFonts w:ascii="Bookman Old Style" w:hAnsi="Bookman Old Style"/>
          <w:shd w:val="clear" w:color="auto" w:fill="FFFFFF"/>
        </w:rPr>
        <w:t>CALogs</w:t>
      </w:r>
      <w:proofErr w:type="spellEnd"/>
      <w:r w:rsidRPr="00B50A34">
        <w:rPr>
          <w:rStyle w:val="normaltextrun"/>
          <w:rFonts w:ascii="Bookman Old Style" w:hAnsi="Bookman Old Style"/>
          <w:shd w:val="clear" w:color="auto" w:fill="FFFFFF"/>
        </w:rPr>
        <w:t xml:space="preserve"> Niveau </w:t>
      </w:r>
      <w:proofErr w:type="spellStart"/>
      <w:r w:rsidRPr="00B50A34">
        <w:rPr>
          <w:rStyle w:val="normaltextrun"/>
          <w:rFonts w:ascii="Bookman Old Style" w:hAnsi="Bookman Old Style"/>
          <w:shd w:val="clear" w:color="auto" w:fill="FFFFFF"/>
        </w:rPr>
        <w:t>D employés</w:t>
      </w:r>
      <w:proofErr w:type="spellEnd"/>
      <w:r w:rsidRPr="00B50A34">
        <w:rPr>
          <w:rStyle w:val="normaltextrun"/>
          <w:rFonts w:ascii="Bookman Old Style" w:hAnsi="Bookman Old Style"/>
          <w:shd w:val="clear" w:color="auto" w:fill="FFFFFF"/>
        </w:rPr>
        <w:t xml:space="preserve"> et 4 </w:t>
      </w:r>
      <w:proofErr w:type="spellStart"/>
      <w:r w:rsidRPr="00B50A34">
        <w:rPr>
          <w:rStyle w:val="normaltextrun"/>
          <w:rFonts w:ascii="Bookman Old Style" w:hAnsi="Bookman Old Style"/>
          <w:shd w:val="clear" w:color="auto" w:fill="FFFFFF"/>
        </w:rPr>
        <w:t>CALogs</w:t>
      </w:r>
      <w:proofErr w:type="spellEnd"/>
      <w:r w:rsidRPr="00B50A34">
        <w:rPr>
          <w:rStyle w:val="normaltextrun"/>
          <w:rFonts w:ascii="Bookman Old Style" w:hAnsi="Bookman Old Style"/>
          <w:shd w:val="clear" w:color="auto" w:fill="FFFFFF"/>
        </w:rPr>
        <w:t xml:space="preserve"> Niveau </w:t>
      </w:r>
      <w:proofErr w:type="spellStart"/>
      <w:r w:rsidRPr="00B50A34">
        <w:rPr>
          <w:rStyle w:val="normaltextrun"/>
          <w:rFonts w:ascii="Bookman Old Style" w:hAnsi="Bookman Old Style"/>
          <w:shd w:val="clear" w:color="auto" w:fill="FFFFFF"/>
        </w:rPr>
        <w:t>D ouvriers</w:t>
      </w:r>
      <w:proofErr w:type="spellEnd"/>
      <w:r w:rsidRPr="00B50A34">
        <w:rPr>
          <w:rStyle w:val="normaltextrun"/>
          <w:rFonts w:ascii="Bookman Old Style" w:hAnsi="Bookman Old Style"/>
          <w:shd w:val="clear" w:color="auto" w:fill="FFFFFF"/>
        </w:rPr>
        <w:t>;</w:t>
      </w:r>
    </w:p>
    <w:p w14:paraId="045CB34C"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735720C8"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Considérant que le cadre pour ces différents grades et niveaux n’est pas complet à l’heure actuelle;</w:t>
      </w:r>
    </w:p>
    <w:p w14:paraId="70917F01"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18C24E5D"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l’appel de DGS/DSP (Direction Générale de l’Appui et de la Gestion de la Police Fédérale – Département de la mobilité et de la gestion du personnel), nous informant de la programmation du deuxième cycle de mobilité en 2022 (2022-02) et sollicitant la communication des besoins de la Zone pour le 11 mars 2022;</w:t>
      </w:r>
    </w:p>
    <w:p w14:paraId="71450925"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007CB599"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Afin d’atteindre progressivement un cadre suffisant et de respecter les normes d’encadrement;</w:t>
      </w:r>
    </w:p>
    <w:p w14:paraId="4B4F6A73"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0C6AE88C" w14:textId="498444F1" w:rsidR="00B50A34" w:rsidRPr="00B50A34" w:rsidRDefault="00B50A34" w:rsidP="00B50A34">
      <w:pPr>
        <w:tabs>
          <w:tab w:val="left" w:pos="7095"/>
        </w:tabs>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7C67F56F"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3B3F9477" w14:textId="77777777" w:rsidR="00B50A34" w:rsidRP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la décision du Collège de Police du 02 décembre 2021;</w:t>
      </w:r>
    </w:p>
    <w:p w14:paraId="112F7DDD"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65FC3896" w14:textId="654B7AC8" w:rsidR="00B50A34" w:rsidRDefault="00B50A34" w:rsidP="00B50A34">
      <w:pPr>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shd w:val="clear" w:color="auto" w:fill="FFFFFF"/>
        </w:rPr>
        <w:t>Vu ce qui précède;</w:t>
      </w:r>
    </w:p>
    <w:p w14:paraId="1BB23D99" w14:textId="77777777" w:rsidR="002932AB" w:rsidRPr="00B50A34" w:rsidRDefault="002932AB" w:rsidP="00B50A34">
      <w:pPr>
        <w:spacing w:line="276" w:lineRule="auto"/>
        <w:jc w:val="both"/>
        <w:rPr>
          <w:rStyle w:val="normaltextrun"/>
          <w:rFonts w:ascii="Bookman Old Style" w:hAnsi="Bookman Old Style"/>
          <w:shd w:val="clear" w:color="auto" w:fill="FFFFFF"/>
        </w:rPr>
      </w:pPr>
    </w:p>
    <w:p w14:paraId="48C3A826" w14:textId="502892E6" w:rsidR="00B50A34" w:rsidRPr="00B50A34" w:rsidRDefault="00B50A34" w:rsidP="00B50A34">
      <w:pPr>
        <w:spacing w:line="276" w:lineRule="auto"/>
        <w:jc w:val="both"/>
        <w:rPr>
          <w:rFonts w:ascii="Bookman Old Style" w:hAnsi="Bookman Old Style"/>
          <w:b/>
          <w:bCs/>
        </w:rPr>
      </w:pPr>
      <w:r w:rsidRPr="00B50A34">
        <w:rPr>
          <w:rFonts w:ascii="Bookman Old Style" w:hAnsi="Bookman Old Style"/>
          <w:b/>
          <w:bCs/>
        </w:rPr>
        <w:t>DECIDE</w:t>
      </w:r>
      <w:r w:rsidR="00F0044F">
        <w:rPr>
          <w:rFonts w:ascii="Bookman Old Style" w:hAnsi="Bookman Old Style"/>
          <w:b/>
          <w:bCs/>
        </w:rPr>
        <w:t>,</w:t>
      </w:r>
      <w:r w:rsidRPr="00B50A34">
        <w:rPr>
          <w:rFonts w:ascii="Bookman Old Style" w:hAnsi="Bookman Old Style"/>
          <w:b/>
          <w:bCs/>
        </w:rPr>
        <w:t xml:space="preserve"> </w:t>
      </w:r>
      <w:r w:rsidR="002932AB">
        <w:rPr>
          <w:rFonts w:ascii="Bookman Old Style" w:hAnsi="Bookman Old Style"/>
          <w:b/>
          <w:bCs/>
        </w:rPr>
        <w:t>à l’unanimité</w:t>
      </w:r>
      <w:r w:rsidRPr="00B50A34">
        <w:rPr>
          <w:rFonts w:ascii="Bookman Old Style" w:hAnsi="Bookman Old Style"/>
          <w:b/>
          <w:bCs/>
        </w:rPr>
        <w:t xml:space="preserve"> :</w:t>
      </w:r>
    </w:p>
    <w:p w14:paraId="1516A388" w14:textId="77777777" w:rsidR="00B50A34" w:rsidRPr="00B50A34" w:rsidRDefault="00B50A34" w:rsidP="00B50A34">
      <w:pPr>
        <w:spacing w:line="276" w:lineRule="auto"/>
        <w:jc w:val="both"/>
        <w:rPr>
          <w:rStyle w:val="normaltextrun"/>
          <w:rFonts w:ascii="Bookman Old Style" w:hAnsi="Bookman Old Style"/>
          <w:shd w:val="clear" w:color="auto" w:fill="FFFFFF"/>
        </w:rPr>
      </w:pPr>
    </w:p>
    <w:p w14:paraId="208C5733" w14:textId="77777777" w:rsidR="00B50A34" w:rsidRPr="00B50A34" w:rsidRDefault="00B50A34" w:rsidP="00B50A34">
      <w:pPr>
        <w:tabs>
          <w:tab w:val="left" w:pos="720"/>
          <w:tab w:val="left" w:pos="993"/>
        </w:tabs>
        <w:spacing w:line="276" w:lineRule="auto"/>
        <w:jc w:val="both"/>
        <w:rPr>
          <w:rStyle w:val="normaltextrun"/>
          <w:rFonts w:ascii="Bookman Old Style" w:hAnsi="Bookman Old Style"/>
          <w:shd w:val="clear" w:color="auto" w:fill="FFFFFF"/>
        </w:rPr>
      </w:pPr>
      <w:r w:rsidRPr="00B50A34">
        <w:rPr>
          <w:rStyle w:val="normaltextrun"/>
          <w:rFonts w:ascii="Bookman Old Style" w:hAnsi="Bookman Old Style"/>
          <w:u w:val="single"/>
          <w:shd w:val="clear" w:color="auto" w:fill="FFFFFF"/>
        </w:rPr>
        <w:t>Art.1</w:t>
      </w:r>
      <w:r w:rsidRPr="00B50A34">
        <w:rPr>
          <w:rStyle w:val="normaltextrun"/>
          <w:rFonts w:ascii="Bookman Old Style" w:hAnsi="Bookman Old Style"/>
          <w:u w:val="single"/>
          <w:shd w:val="clear" w:color="auto" w:fill="FFFFFF"/>
          <w:vertAlign w:val="superscript"/>
        </w:rPr>
        <w:t>er</w:t>
      </w:r>
      <w:r w:rsidRPr="00B50A34">
        <w:rPr>
          <w:rStyle w:val="normaltextrun"/>
          <w:rFonts w:ascii="Bookman Old Style" w:hAnsi="Bookman Old Style"/>
          <w:shd w:val="clear" w:color="auto" w:fill="FFFFFF"/>
        </w:rPr>
        <w:t xml:space="preserve"> :</w:t>
      </w:r>
      <w:r w:rsidRPr="00B50A34">
        <w:rPr>
          <w:rStyle w:val="normaltextrun"/>
          <w:rFonts w:ascii="Bookman Old Style" w:hAnsi="Bookman Old Style"/>
          <w:shd w:val="clear" w:color="auto" w:fill="FFFFFF"/>
        </w:rPr>
        <w:tab/>
        <w:t>de déclarer vacants pour la mobilité 2022-02 :</w:t>
      </w:r>
    </w:p>
    <w:p w14:paraId="42F9FB3F" w14:textId="77777777" w:rsidR="00B50A34" w:rsidRPr="00B50A34" w:rsidRDefault="00B50A34" w:rsidP="00B50A34">
      <w:pPr>
        <w:tabs>
          <w:tab w:val="left" w:pos="1134"/>
        </w:tabs>
        <w:spacing w:line="276" w:lineRule="auto"/>
        <w:ind w:left="709"/>
        <w:jc w:val="both"/>
        <w:rPr>
          <w:rStyle w:val="normaltextrun"/>
          <w:rFonts w:ascii="Bookman Old Style" w:hAnsi="Bookman Old Style"/>
          <w:shd w:val="clear" w:color="auto" w:fill="FFFFFF"/>
        </w:rPr>
      </w:pPr>
    </w:p>
    <w:p w14:paraId="0B2870D0" w14:textId="77777777" w:rsidR="00B50A34" w:rsidRPr="00B50A34" w:rsidRDefault="00B50A34" w:rsidP="00B50A34">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color w:val="000000" w:themeColor="text1"/>
          <w:shd w:val="clear" w:color="auto" w:fill="FFFFFF"/>
        </w:rPr>
      </w:pPr>
      <w:r w:rsidRPr="00B50A34">
        <w:rPr>
          <w:rStyle w:val="normaltextrun"/>
          <w:rFonts w:ascii="Bookman Old Style" w:hAnsi="Bookman Old Style"/>
          <w:shd w:val="clear" w:color="auto" w:fill="FFFFFF"/>
        </w:rPr>
        <w:t>2 INPP Proximité</w:t>
      </w:r>
    </w:p>
    <w:p w14:paraId="297C95A2" w14:textId="77777777" w:rsidR="00B50A34" w:rsidRPr="00B50A34" w:rsidRDefault="00B50A34" w:rsidP="00B50A34">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color w:val="000000" w:themeColor="text1"/>
          <w:shd w:val="clear" w:color="auto" w:fill="FFFFFF"/>
        </w:rPr>
      </w:pPr>
      <w:r w:rsidRPr="00B50A34">
        <w:rPr>
          <w:rStyle w:val="normaltextrun"/>
          <w:rFonts w:ascii="Bookman Old Style" w:hAnsi="Bookman Old Style"/>
          <w:shd w:val="clear" w:color="auto" w:fill="FFFFFF"/>
        </w:rPr>
        <w:t>3 INP Proximité</w:t>
      </w:r>
    </w:p>
    <w:p w14:paraId="2B8538ED" w14:textId="77777777" w:rsidR="00B50A34" w:rsidRPr="00B50A34" w:rsidRDefault="00B50A34" w:rsidP="00B50A34">
      <w:pPr>
        <w:pStyle w:val="Paragraphedeliste"/>
        <w:tabs>
          <w:tab w:val="left" w:pos="1560"/>
        </w:tabs>
        <w:spacing w:line="276" w:lineRule="auto"/>
        <w:ind w:left="993" w:right="-426"/>
        <w:jc w:val="both"/>
        <w:rPr>
          <w:rStyle w:val="normaltextrun"/>
          <w:rFonts w:ascii="Bookman Old Style" w:hAnsi="Bookman Old Style"/>
          <w:color w:val="FF0000"/>
          <w:shd w:val="clear" w:color="auto" w:fill="FFFFFF"/>
        </w:rPr>
      </w:pPr>
    </w:p>
    <w:p w14:paraId="30E5A41B" w14:textId="77777777" w:rsidR="00B50A34" w:rsidRPr="00B50A34" w:rsidRDefault="00B50A34" w:rsidP="00B50A34">
      <w:pPr>
        <w:spacing w:line="276" w:lineRule="auto"/>
        <w:ind w:left="993" w:hanging="993"/>
        <w:jc w:val="both"/>
        <w:rPr>
          <w:rStyle w:val="normaltextrun"/>
          <w:rFonts w:ascii="Bookman Old Style" w:hAnsi="Bookman Old Style"/>
          <w:u w:val="single"/>
          <w:shd w:val="clear" w:color="auto" w:fill="FFFFFF"/>
        </w:rPr>
      </w:pPr>
      <w:r w:rsidRPr="00B50A34">
        <w:rPr>
          <w:rStyle w:val="normaltextrun"/>
          <w:rFonts w:ascii="Bookman Old Style" w:hAnsi="Bookman Old Style"/>
          <w:u w:val="single"/>
          <w:shd w:val="clear" w:color="auto" w:fill="FFFFFF"/>
        </w:rPr>
        <w:lastRenderedPageBreak/>
        <w:t>Art.2</w:t>
      </w:r>
      <w:r w:rsidRPr="00B50A34">
        <w:rPr>
          <w:rStyle w:val="normaltextrun"/>
          <w:rFonts w:ascii="Bookman Old Style" w:hAnsi="Bookman Old Style"/>
          <w:shd w:val="clear" w:color="auto" w:fill="FFFFFF"/>
        </w:rPr>
        <w:t xml:space="preserve"> : </w:t>
      </w:r>
      <w:r w:rsidRPr="00B50A34">
        <w:rPr>
          <w:rStyle w:val="normaltextrun"/>
          <w:rFonts w:ascii="Bookman Old Style" w:hAnsi="Bookman Old Style"/>
          <w:shd w:val="clear" w:color="auto" w:fill="FFFFFF"/>
        </w:rPr>
        <w:tab/>
        <w:t>de soumettre la présente résolution à la tutelle administrative spécifique générale de Monsieur le Gouverneur de la Province de Hainaut – Rue Verte 13 – 7000 MONS.</w:t>
      </w:r>
    </w:p>
    <w:p w14:paraId="74D568A3" w14:textId="77777777" w:rsidR="00B50A34" w:rsidRPr="00B50A34" w:rsidRDefault="00B50A34" w:rsidP="00B50A34">
      <w:pPr>
        <w:tabs>
          <w:tab w:val="left" w:pos="720"/>
        </w:tabs>
        <w:spacing w:line="276" w:lineRule="auto"/>
        <w:ind w:left="709" w:hanging="709"/>
        <w:jc w:val="both"/>
        <w:rPr>
          <w:rStyle w:val="normaltextrun"/>
          <w:rFonts w:ascii="Bookman Old Style" w:hAnsi="Bookman Old Style"/>
          <w:shd w:val="clear" w:color="auto" w:fill="FFFFFF"/>
        </w:rPr>
      </w:pPr>
    </w:p>
    <w:p w14:paraId="3A1C2456" w14:textId="77777777" w:rsidR="00B50A34" w:rsidRPr="00B50A34" w:rsidRDefault="00B50A34" w:rsidP="00B50A34">
      <w:pPr>
        <w:spacing w:line="276" w:lineRule="auto"/>
        <w:ind w:left="993" w:hanging="993"/>
        <w:jc w:val="both"/>
        <w:rPr>
          <w:rFonts w:ascii="Bookman Old Style" w:hAnsi="Bookman Old Style"/>
        </w:rPr>
      </w:pPr>
      <w:r w:rsidRPr="00B50A34">
        <w:rPr>
          <w:rStyle w:val="normaltextrun"/>
          <w:rFonts w:ascii="Bookman Old Style" w:hAnsi="Bookman Old Style"/>
          <w:u w:val="single"/>
          <w:shd w:val="clear" w:color="auto" w:fill="FFFFFF"/>
        </w:rPr>
        <w:t>Art.3</w:t>
      </w:r>
      <w:r w:rsidRPr="00B50A34">
        <w:rPr>
          <w:rStyle w:val="normaltextrun"/>
          <w:rFonts w:ascii="Bookman Old Style" w:hAnsi="Bookman Old Style"/>
          <w:shd w:val="clear" w:color="auto" w:fill="FFFFFF"/>
        </w:rPr>
        <w:t xml:space="preserve"> :</w:t>
      </w:r>
      <w:r w:rsidRPr="00B50A34">
        <w:rPr>
          <w:rStyle w:val="normaltextrun"/>
          <w:rFonts w:ascii="Bookman Old Style" w:hAnsi="Bookman Old Style"/>
          <w:shd w:val="clear" w:color="auto" w:fill="FFFFFF"/>
        </w:rPr>
        <w:tab/>
        <w:t>de transmettre, pour information, la présente résolution à la Direction Générale des Ressources Humaines de la Police Fédérale.</w:t>
      </w:r>
    </w:p>
    <w:p w14:paraId="3E86016F" w14:textId="77777777" w:rsidR="00742ACC" w:rsidRPr="00B50A34" w:rsidRDefault="00742ACC" w:rsidP="00742ACC">
      <w:pPr>
        <w:contextualSpacing/>
        <w:jc w:val="both"/>
        <w:rPr>
          <w:rFonts w:ascii="Bookman Old Style" w:hAnsi="Bookman Old Style"/>
          <w:i/>
          <w:iCs/>
          <w:lang w:val="fr-FR"/>
        </w:rPr>
      </w:pPr>
    </w:p>
    <w:p w14:paraId="65B9A0A9" w14:textId="77777777" w:rsidR="00256ED9" w:rsidRPr="00004CF7" w:rsidRDefault="00256ED9" w:rsidP="003B1BF6">
      <w:pPr>
        <w:pStyle w:val="paragraph"/>
        <w:spacing w:before="0" w:beforeAutospacing="0" w:after="0" w:afterAutospacing="0"/>
        <w:ind w:right="-15"/>
        <w:textAlignment w:val="baseline"/>
        <w:rPr>
          <w:rStyle w:val="eop"/>
          <w:rFonts w:ascii="Bookman Old Style" w:hAnsi="Bookman Old Style"/>
          <w:b/>
          <w:u w:val="single"/>
        </w:rPr>
      </w:pPr>
    </w:p>
    <w:p w14:paraId="475375E9" w14:textId="76EE6DD7" w:rsidR="003B1BF6" w:rsidRPr="003B1BF6" w:rsidRDefault="007A1306"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6</w:t>
      </w:r>
      <w:r w:rsidR="003B1BF6" w:rsidRPr="003B1BF6">
        <w:rPr>
          <w:rStyle w:val="eop"/>
          <w:rFonts w:ascii="Bookman Old Style" w:hAnsi="Bookman Old Style"/>
          <w:b/>
          <w:bCs/>
        </w:rPr>
        <w:t xml:space="preserve">. </w:t>
      </w:r>
      <w:r w:rsidR="003B1BF6" w:rsidRPr="003B1BF6">
        <w:rPr>
          <w:rStyle w:val="eop"/>
          <w:rFonts w:ascii="Bookman Old Style" w:hAnsi="Bookman Old Style"/>
          <w:b/>
          <w:bCs/>
          <w:u w:val="single"/>
        </w:rPr>
        <w:t xml:space="preserve">PERSONNEL – Mobilité  2022-A1 (Aspirants) - Déclaration de vacance    </w:t>
      </w:r>
    </w:p>
    <w:p w14:paraId="67DF59B6" w14:textId="6417798B" w:rsidR="003B1BF6" w:rsidRDefault="003B1BF6" w:rsidP="003B1BF6">
      <w:pPr>
        <w:pStyle w:val="paragraph"/>
        <w:spacing w:before="0" w:beforeAutospacing="0" w:after="0" w:afterAutospacing="0"/>
        <w:ind w:right="-15"/>
        <w:textAlignment w:val="baseline"/>
        <w:rPr>
          <w:rStyle w:val="eop"/>
          <w:rFonts w:ascii="Bookman Old Style" w:hAnsi="Bookman Old Style"/>
          <w:b/>
          <w:bCs/>
          <w:u w:val="single"/>
        </w:rPr>
      </w:pPr>
      <w:r w:rsidRPr="003B1BF6">
        <w:rPr>
          <w:rStyle w:val="eop"/>
          <w:rFonts w:ascii="Bookman Old Style" w:hAnsi="Bookman Old Style"/>
          <w:b/>
          <w:bCs/>
        </w:rPr>
        <w:t xml:space="preserve">  </w:t>
      </w:r>
      <w:r>
        <w:rPr>
          <w:rStyle w:val="eop"/>
          <w:rFonts w:ascii="Bookman Old Style" w:hAnsi="Bookman Old Style"/>
          <w:b/>
          <w:bCs/>
        </w:rPr>
        <w:t xml:space="preserve">  </w:t>
      </w:r>
      <w:r w:rsidRPr="003B1BF6">
        <w:rPr>
          <w:rStyle w:val="eop"/>
          <w:rFonts w:ascii="Bookman Old Style" w:hAnsi="Bookman Old Style"/>
          <w:b/>
          <w:bCs/>
          <w:u w:val="single"/>
        </w:rPr>
        <w:t>d’emplois</w:t>
      </w:r>
    </w:p>
    <w:p w14:paraId="51B5DCCF" w14:textId="3F488449" w:rsidR="002A0781" w:rsidRPr="00AD696D" w:rsidRDefault="002A0781" w:rsidP="002A0781">
      <w:pPr>
        <w:pStyle w:val="xmsonormal"/>
        <w:ind w:right="425"/>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w:t>
      </w:r>
      <w:r w:rsidR="005A2530">
        <w:rPr>
          <w:rFonts w:ascii="Bookman Old Style" w:hAnsi="Bookman Old Style"/>
          <w:i/>
          <w:iCs/>
          <w:lang w:eastAsia="fr-FR"/>
        </w:rPr>
        <w:t>2</w:t>
      </w:r>
      <w:r w:rsidRPr="00E07F74">
        <w:rPr>
          <w:rFonts w:ascii="Bookman Old Style" w:hAnsi="Bookman Old Style"/>
          <w:i/>
          <w:iCs/>
          <w:lang w:eastAsia="fr-FR"/>
        </w:rPr>
        <w:t>-</w:t>
      </w:r>
      <w:r w:rsidR="003266DF">
        <w:rPr>
          <w:rFonts w:ascii="Bookman Old Style" w:hAnsi="Bookman Old Style"/>
          <w:i/>
          <w:iCs/>
          <w:lang w:eastAsia="fr-FR"/>
        </w:rPr>
        <w:t>A</w:t>
      </w:r>
      <w:r>
        <w:rPr>
          <w:rFonts w:ascii="Bookman Old Style" w:hAnsi="Bookman Old Style"/>
          <w:i/>
          <w:iCs/>
          <w:lang w:eastAsia="fr-FR"/>
        </w:rPr>
        <w:t>1</w:t>
      </w:r>
      <w:r w:rsidR="005A2530">
        <w:rPr>
          <w:rFonts w:ascii="Bookman Old Style" w:hAnsi="Bookman Old Style"/>
          <w:i/>
          <w:iCs/>
          <w:lang w:eastAsia="fr-FR"/>
        </w:rPr>
        <w:t xml:space="preserve"> (Aspirants)</w:t>
      </w:r>
      <w:r w:rsidRPr="00E07F74">
        <w:rPr>
          <w:rFonts w:ascii="Bookman Old Style" w:hAnsi="Bookman Old Style"/>
          <w:i/>
          <w:iCs/>
          <w:lang w:eastAsia="fr-FR"/>
        </w:rPr>
        <w:t>, les emplois suivants :</w:t>
      </w:r>
    </w:p>
    <w:p w14:paraId="62FB9316" w14:textId="77777777" w:rsidR="003266DF" w:rsidRPr="007371FC" w:rsidRDefault="003266DF" w:rsidP="003266DF">
      <w:pPr>
        <w:pStyle w:val="Paragraphedeliste"/>
        <w:numPr>
          <w:ilvl w:val="0"/>
          <w:numId w:val="18"/>
        </w:numPr>
        <w:contextualSpacing/>
        <w:jc w:val="both"/>
        <w:rPr>
          <w:rFonts w:eastAsiaTheme="minorEastAsia"/>
          <w:color w:val="000000" w:themeColor="text1"/>
        </w:rPr>
      </w:pPr>
      <w:r w:rsidRPr="007371FC">
        <w:rPr>
          <w:rFonts w:ascii="Bookman Old Style" w:eastAsia="Bookman Old Style" w:hAnsi="Bookman Old Style" w:cs="Bookman Old Style"/>
          <w:color w:val="000000" w:themeColor="text1"/>
        </w:rPr>
        <w:t> 3 INP Intervention</w:t>
      </w:r>
    </w:p>
    <w:p w14:paraId="7E8194CC" w14:textId="33F8BE0D" w:rsidR="003B1BF6" w:rsidRPr="002A0781" w:rsidRDefault="003B1BF6" w:rsidP="003B1BF6">
      <w:pPr>
        <w:pStyle w:val="paragraph"/>
        <w:spacing w:before="0" w:beforeAutospacing="0" w:after="0" w:afterAutospacing="0"/>
        <w:ind w:right="-15"/>
        <w:textAlignment w:val="baseline"/>
        <w:rPr>
          <w:rStyle w:val="eop"/>
          <w:rFonts w:ascii="Bookman Old Style" w:hAnsi="Bookman Old Style"/>
          <w:b/>
          <w:bCs/>
          <w:u w:val="single"/>
        </w:rPr>
      </w:pPr>
    </w:p>
    <w:p w14:paraId="5306803F"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Le Conseil de Police, réuni en séance publique,</w:t>
      </w:r>
    </w:p>
    <w:p w14:paraId="3B72DD4F"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40A0F32B"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 Loi du 7 décembre 1998 organisant un service de police intégré, structuré à deux niveaux ;</w:t>
      </w:r>
    </w:p>
    <w:p w14:paraId="799D9FCB"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2F083385"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 ;</w:t>
      </w:r>
    </w:p>
    <w:p w14:paraId="68AD4A0F"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5AFF0BFF"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l’Arrêté Royal du 20 novembre 2001 fixant les modalités relatives à la mobilité du personnel des services de police ;</w:t>
      </w:r>
    </w:p>
    <w:p w14:paraId="057C1AB8"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0519B999"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l’Arrêté Royal du 30 janvier 2006 portant modification de divers textes relatifs à la position juridique du personnel des services de police ;</w:t>
      </w:r>
    </w:p>
    <w:p w14:paraId="46F1D143"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45F5D766"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 ;</w:t>
      </w:r>
    </w:p>
    <w:p w14:paraId="035538A7"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776B14EA"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 GPI 73 relative au recrutement, à la sélection et à la formation des membres du personnel du cadre de base des services de police ;</w:t>
      </w:r>
    </w:p>
    <w:p w14:paraId="620E4254"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581381E2"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Considérant que les autorités locales peuvent pourvoir aux emplois vacants par recrutement externe et par mobilité ;</w:t>
      </w:r>
    </w:p>
    <w:p w14:paraId="7F6A8E1E"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35DB1EFE"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qu’il appartient à ces autorités d’estimer les besoins en personnel de la Zone de Police Boraine ;</w:t>
      </w:r>
    </w:p>
    <w:p w14:paraId="3240C71F"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7A23C9B9"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w:t>
      </w:r>
      <w:r w:rsidRPr="005419D7">
        <w:rPr>
          <w:rStyle w:val="normaltextrun"/>
          <w:rFonts w:ascii="Bookman Old Style" w:hAnsi="Bookman Old Style"/>
          <w:shd w:val="clear" w:color="auto" w:fill="FFFFFF"/>
        </w:rPr>
        <w:lastRenderedPageBreak/>
        <w:t>du 27 février 2008, du 07 mai 2014 et du 16 décembre 2015, fixant et modifiant respectivement les cadres opérationnel, administratif et logistique de la Zone de Police Boraine ;</w:t>
      </w:r>
    </w:p>
    <w:p w14:paraId="49FEB9C3"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4C295BE9"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 xml:space="preserve">Considérant que le cadre organique opérationnel de la Zone de Police Boraine prévoit 2 emplois de Commissaire Divisionnaire, 19 emplois de Commissaires, 65 emplois d’Inspecteurs Principaux de police, 225 emplois d’Inspecteurs de police et 46 emplois d’Agents de police, 7 </w:t>
      </w:r>
      <w:proofErr w:type="spellStart"/>
      <w:r w:rsidRPr="005419D7">
        <w:rPr>
          <w:rStyle w:val="normaltextrun"/>
          <w:rFonts w:ascii="Bookman Old Style" w:hAnsi="Bookman Old Style"/>
          <w:shd w:val="clear" w:color="auto" w:fill="FFFFFF"/>
        </w:rPr>
        <w:t>CALogs</w:t>
      </w:r>
      <w:proofErr w:type="spellEnd"/>
      <w:r w:rsidRPr="005419D7">
        <w:rPr>
          <w:rStyle w:val="normaltextrun"/>
          <w:rFonts w:ascii="Bookman Old Style" w:hAnsi="Bookman Old Style"/>
          <w:shd w:val="clear" w:color="auto" w:fill="FFFFFF"/>
        </w:rPr>
        <w:t xml:space="preserve"> Niveau A, 13 </w:t>
      </w:r>
      <w:proofErr w:type="spellStart"/>
      <w:r w:rsidRPr="005419D7">
        <w:rPr>
          <w:rStyle w:val="normaltextrun"/>
          <w:rFonts w:ascii="Bookman Old Style" w:hAnsi="Bookman Old Style"/>
          <w:shd w:val="clear" w:color="auto" w:fill="FFFFFF"/>
        </w:rPr>
        <w:t>CALogs</w:t>
      </w:r>
      <w:proofErr w:type="spellEnd"/>
      <w:r w:rsidRPr="005419D7">
        <w:rPr>
          <w:rStyle w:val="normaltextrun"/>
          <w:rFonts w:ascii="Bookman Old Style" w:hAnsi="Bookman Old Style"/>
          <w:shd w:val="clear" w:color="auto" w:fill="FFFFFF"/>
        </w:rPr>
        <w:t xml:space="preserve"> Niveau B, 36 </w:t>
      </w:r>
      <w:proofErr w:type="spellStart"/>
      <w:r w:rsidRPr="005419D7">
        <w:rPr>
          <w:rStyle w:val="normaltextrun"/>
          <w:rFonts w:ascii="Bookman Old Style" w:hAnsi="Bookman Old Style"/>
          <w:shd w:val="clear" w:color="auto" w:fill="FFFFFF"/>
        </w:rPr>
        <w:t>CALogs</w:t>
      </w:r>
      <w:proofErr w:type="spellEnd"/>
      <w:r w:rsidRPr="005419D7">
        <w:rPr>
          <w:rStyle w:val="normaltextrun"/>
          <w:rFonts w:ascii="Bookman Old Style" w:hAnsi="Bookman Old Style"/>
          <w:shd w:val="clear" w:color="auto" w:fill="FFFFFF"/>
        </w:rPr>
        <w:t xml:space="preserve"> Niveau C, 4 </w:t>
      </w:r>
      <w:proofErr w:type="spellStart"/>
      <w:r w:rsidRPr="005419D7">
        <w:rPr>
          <w:rStyle w:val="normaltextrun"/>
          <w:rFonts w:ascii="Bookman Old Style" w:hAnsi="Bookman Old Style"/>
          <w:shd w:val="clear" w:color="auto" w:fill="FFFFFF"/>
        </w:rPr>
        <w:t>CALogs</w:t>
      </w:r>
      <w:proofErr w:type="spellEnd"/>
      <w:r w:rsidRPr="005419D7">
        <w:rPr>
          <w:rStyle w:val="normaltextrun"/>
          <w:rFonts w:ascii="Bookman Old Style" w:hAnsi="Bookman Old Style"/>
          <w:shd w:val="clear" w:color="auto" w:fill="FFFFFF"/>
        </w:rPr>
        <w:t xml:space="preserve"> Niveau </w:t>
      </w:r>
      <w:proofErr w:type="spellStart"/>
      <w:r w:rsidRPr="005419D7">
        <w:rPr>
          <w:rStyle w:val="normaltextrun"/>
          <w:rFonts w:ascii="Bookman Old Style" w:hAnsi="Bookman Old Style"/>
          <w:shd w:val="clear" w:color="auto" w:fill="FFFFFF"/>
        </w:rPr>
        <w:t>D employés</w:t>
      </w:r>
      <w:proofErr w:type="spellEnd"/>
      <w:r w:rsidRPr="005419D7">
        <w:rPr>
          <w:rStyle w:val="normaltextrun"/>
          <w:rFonts w:ascii="Bookman Old Style" w:hAnsi="Bookman Old Style"/>
          <w:shd w:val="clear" w:color="auto" w:fill="FFFFFF"/>
        </w:rPr>
        <w:t xml:space="preserve"> et 4 </w:t>
      </w:r>
      <w:proofErr w:type="spellStart"/>
      <w:r w:rsidRPr="005419D7">
        <w:rPr>
          <w:rStyle w:val="normaltextrun"/>
          <w:rFonts w:ascii="Bookman Old Style" w:hAnsi="Bookman Old Style"/>
          <w:shd w:val="clear" w:color="auto" w:fill="FFFFFF"/>
        </w:rPr>
        <w:t>CALogs</w:t>
      </w:r>
      <w:proofErr w:type="spellEnd"/>
      <w:r w:rsidRPr="005419D7">
        <w:rPr>
          <w:rStyle w:val="normaltextrun"/>
          <w:rFonts w:ascii="Bookman Old Style" w:hAnsi="Bookman Old Style"/>
          <w:shd w:val="clear" w:color="auto" w:fill="FFFFFF"/>
        </w:rPr>
        <w:t xml:space="preserve"> Niveau </w:t>
      </w:r>
      <w:proofErr w:type="spellStart"/>
      <w:r w:rsidRPr="005419D7">
        <w:rPr>
          <w:rStyle w:val="normaltextrun"/>
          <w:rFonts w:ascii="Bookman Old Style" w:hAnsi="Bookman Old Style"/>
          <w:shd w:val="clear" w:color="auto" w:fill="FFFFFF"/>
        </w:rPr>
        <w:t>D ouvriers</w:t>
      </w:r>
      <w:proofErr w:type="spellEnd"/>
      <w:r w:rsidRPr="005419D7">
        <w:rPr>
          <w:rStyle w:val="normaltextrun"/>
          <w:rFonts w:ascii="Bookman Old Style" w:hAnsi="Bookman Old Style"/>
          <w:shd w:val="clear" w:color="auto" w:fill="FFFFFF"/>
        </w:rPr>
        <w:t> ;</w:t>
      </w:r>
    </w:p>
    <w:p w14:paraId="69B7CCF6"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4B3EF8F8"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Considérant que le cadre pour ces différents grades et niveaux n’est pas complet à l’heure actuelle ;</w:t>
      </w:r>
    </w:p>
    <w:p w14:paraId="49E228BF"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0441FB63"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Considérant que les derniers cycles de mobilité n’ont pas permis de combler les emplois déclarés vacants ;</w:t>
      </w:r>
    </w:p>
    <w:p w14:paraId="7255A9D4"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 xml:space="preserve">Considérant l’appel lancé par la Police Fédérale pour récolter les besoins pour la mobilité « Aspirants » 2022-A1 qui sera proposée aux aspirants qui ont commencé la formation académique en octobre et décembre 2021 (et mars 2022 (sous réserve)) ; </w:t>
      </w:r>
    </w:p>
    <w:p w14:paraId="5B6111F1"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35FA21FE"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Afin d’atteindre progressivement un cadre suffisant et de respecter les normes d’encadrement ;</w:t>
      </w:r>
    </w:p>
    <w:p w14:paraId="57F6E623"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35E7B6E4"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la décision du Collège de Police du 02 décembre 2021 ;</w:t>
      </w:r>
    </w:p>
    <w:p w14:paraId="15600B11"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20955488" w14:textId="77777777" w:rsidR="005419D7" w:rsidRPr="005419D7" w:rsidRDefault="005419D7" w:rsidP="005419D7">
      <w:pPr>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shd w:val="clear" w:color="auto" w:fill="FFFFFF"/>
        </w:rPr>
        <w:t>Vu ce qui précède ;</w:t>
      </w:r>
    </w:p>
    <w:p w14:paraId="1BD8B894"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642DD111" w14:textId="71A4279F" w:rsidR="005419D7" w:rsidRPr="00946B77" w:rsidRDefault="005419D7" w:rsidP="005419D7">
      <w:pPr>
        <w:spacing w:line="276" w:lineRule="auto"/>
        <w:jc w:val="both"/>
        <w:rPr>
          <w:rStyle w:val="normaltextrun"/>
          <w:rFonts w:ascii="Bookman Old Style" w:hAnsi="Bookman Old Style"/>
          <w:shd w:val="clear" w:color="auto" w:fill="FFFFFF"/>
        </w:rPr>
      </w:pPr>
      <w:r w:rsidRPr="00946B77">
        <w:rPr>
          <w:rStyle w:val="normaltextrun"/>
          <w:rFonts w:ascii="Bookman Old Style" w:hAnsi="Bookman Old Style"/>
          <w:b/>
          <w:bCs/>
          <w:shd w:val="clear" w:color="auto" w:fill="FFFFFF"/>
        </w:rPr>
        <w:t>DECIDE</w:t>
      </w:r>
      <w:r w:rsidR="00F0044F">
        <w:rPr>
          <w:rStyle w:val="normaltextrun"/>
          <w:rFonts w:ascii="Bookman Old Style" w:hAnsi="Bookman Old Style"/>
          <w:b/>
          <w:bCs/>
          <w:shd w:val="clear" w:color="auto" w:fill="FFFFFF"/>
        </w:rPr>
        <w:t>,</w:t>
      </w:r>
      <w:r w:rsidRPr="00946B77">
        <w:rPr>
          <w:rStyle w:val="normaltextrun"/>
          <w:rFonts w:ascii="Bookman Old Style" w:hAnsi="Bookman Old Style"/>
          <w:b/>
          <w:bCs/>
          <w:shd w:val="clear" w:color="auto" w:fill="FFFFFF"/>
        </w:rPr>
        <w:t xml:space="preserve"> </w:t>
      </w:r>
      <w:r w:rsidR="002932AB">
        <w:rPr>
          <w:rStyle w:val="normaltextrun"/>
          <w:rFonts w:ascii="Bookman Old Style" w:hAnsi="Bookman Old Style"/>
          <w:b/>
          <w:bCs/>
          <w:shd w:val="clear" w:color="auto" w:fill="FFFFFF"/>
        </w:rPr>
        <w:t>à l’unanimité</w:t>
      </w:r>
      <w:r w:rsidRPr="00946B77">
        <w:rPr>
          <w:rStyle w:val="normaltextrun"/>
          <w:rFonts w:ascii="Bookman Old Style" w:hAnsi="Bookman Old Style"/>
          <w:shd w:val="clear" w:color="auto" w:fill="FFFFFF"/>
        </w:rPr>
        <w:t xml:space="preserve"> :</w:t>
      </w:r>
    </w:p>
    <w:p w14:paraId="4CBA6812" w14:textId="77777777" w:rsidR="005419D7" w:rsidRPr="005419D7" w:rsidRDefault="005419D7" w:rsidP="005419D7">
      <w:pPr>
        <w:spacing w:line="276" w:lineRule="auto"/>
        <w:jc w:val="both"/>
        <w:rPr>
          <w:rStyle w:val="normaltextrun"/>
          <w:rFonts w:ascii="Bookman Old Style" w:hAnsi="Bookman Old Style"/>
          <w:shd w:val="clear" w:color="auto" w:fill="FFFFFF"/>
        </w:rPr>
      </w:pPr>
    </w:p>
    <w:p w14:paraId="26374DC9" w14:textId="77777777" w:rsidR="005419D7" w:rsidRPr="005419D7" w:rsidRDefault="005419D7" w:rsidP="005419D7">
      <w:pPr>
        <w:tabs>
          <w:tab w:val="left" w:pos="720"/>
          <w:tab w:val="left" w:pos="993"/>
        </w:tabs>
        <w:spacing w:line="276" w:lineRule="auto"/>
        <w:jc w:val="both"/>
        <w:rPr>
          <w:rStyle w:val="normaltextrun"/>
          <w:rFonts w:ascii="Bookman Old Style" w:hAnsi="Bookman Old Style"/>
          <w:shd w:val="clear" w:color="auto" w:fill="FFFFFF"/>
        </w:rPr>
      </w:pPr>
      <w:r w:rsidRPr="005419D7">
        <w:rPr>
          <w:rStyle w:val="normaltextrun"/>
          <w:rFonts w:ascii="Bookman Old Style" w:hAnsi="Bookman Old Style"/>
          <w:u w:val="single"/>
          <w:shd w:val="clear" w:color="auto" w:fill="FFFFFF"/>
        </w:rPr>
        <w:t>Art.1</w:t>
      </w:r>
      <w:r w:rsidRPr="005419D7">
        <w:rPr>
          <w:rStyle w:val="normaltextrun"/>
          <w:rFonts w:ascii="Bookman Old Style" w:hAnsi="Bookman Old Style"/>
          <w:u w:val="single"/>
          <w:shd w:val="clear" w:color="auto" w:fill="FFFFFF"/>
          <w:vertAlign w:val="superscript"/>
        </w:rPr>
        <w:t>er</w:t>
      </w:r>
      <w:r w:rsidRPr="005419D7">
        <w:rPr>
          <w:rStyle w:val="normaltextrun"/>
          <w:rFonts w:ascii="Bookman Old Style" w:hAnsi="Bookman Old Style"/>
          <w:shd w:val="clear" w:color="auto" w:fill="FFFFFF"/>
        </w:rPr>
        <w:t xml:space="preserve"> :</w:t>
      </w:r>
      <w:r w:rsidRPr="005419D7">
        <w:rPr>
          <w:rStyle w:val="normaltextrun"/>
          <w:rFonts w:ascii="Bookman Old Style" w:hAnsi="Bookman Old Style"/>
          <w:shd w:val="clear" w:color="auto" w:fill="FFFFFF"/>
        </w:rPr>
        <w:tab/>
        <w:t>de déclarer vacants pour la mobilité 2022-A1 :</w:t>
      </w:r>
    </w:p>
    <w:p w14:paraId="32AFEA4B" w14:textId="77777777" w:rsidR="005419D7" w:rsidRPr="005419D7" w:rsidRDefault="005419D7" w:rsidP="005419D7">
      <w:pPr>
        <w:tabs>
          <w:tab w:val="left" w:pos="1134"/>
        </w:tabs>
        <w:spacing w:line="276" w:lineRule="auto"/>
        <w:jc w:val="both"/>
        <w:rPr>
          <w:rStyle w:val="normaltextrun"/>
          <w:rFonts w:ascii="Bookman Old Style" w:hAnsi="Bookman Old Style"/>
          <w:shd w:val="clear" w:color="auto" w:fill="FFFFFF"/>
        </w:rPr>
      </w:pPr>
    </w:p>
    <w:p w14:paraId="21BC03A8" w14:textId="77777777" w:rsidR="005419D7" w:rsidRPr="005419D7" w:rsidRDefault="005419D7" w:rsidP="005419D7">
      <w:pPr>
        <w:pStyle w:val="Paragraphedeliste"/>
        <w:numPr>
          <w:ilvl w:val="0"/>
          <w:numId w:val="26"/>
        </w:numPr>
        <w:tabs>
          <w:tab w:val="left" w:pos="426"/>
        </w:tabs>
        <w:spacing w:line="276" w:lineRule="auto"/>
        <w:ind w:left="1418"/>
        <w:contextualSpacing/>
        <w:jc w:val="both"/>
        <w:rPr>
          <w:rStyle w:val="normaltextrun"/>
          <w:rFonts w:ascii="Bookman Old Style" w:hAnsi="Bookman Old Style"/>
          <w:color w:val="000000" w:themeColor="text1"/>
          <w:shd w:val="clear" w:color="auto" w:fill="FFFFFF"/>
        </w:rPr>
      </w:pPr>
      <w:r w:rsidRPr="005419D7">
        <w:rPr>
          <w:rStyle w:val="normaltextrun"/>
          <w:rFonts w:ascii="Bookman Old Style" w:hAnsi="Bookman Old Style"/>
          <w:shd w:val="clear" w:color="auto" w:fill="FFFFFF"/>
        </w:rPr>
        <w:t>3 INP Intervention</w:t>
      </w:r>
    </w:p>
    <w:p w14:paraId="44E517A7" w14:textId="77777777" w:rsidR="005419D7" w:rsidRPr="005419D7" w:rsidRDefault="005419D7" w:rsidP="005419D7">
      <w:pPr>
        <w:pStyle w:val="Paragraphedeliste"/>
        <w:tabs>
          <w:tab w:val="left" w:pos="1560"/>
        </w:tabs>
        <w:spacing w:line="276" w:lineRule="auto"/>
        <w:ind w:left="1560" w:right="-426"/>
        <w:jc w:val="both"/>
        <w:rPr>
          <w:rStyle w:val="normaltextrun"/>
          <w:rFonts w:ascii="Bookman Old Style" w:hAnsi="Bookman Old Style"/>
          <w:shd w:val="clear" w:color="auto" w:fill="FFFFFF"/>
        </w:rPr>
      </w:pPr>
    </w:p>
    <w:p w14:paraId="23C9306B" w14:textId="4190FC6B" w:rsidR="005419D7" w:rsidRDefault="005419D7" w:rsidP="005419D7">
      <w:pPr>
        <w:tabs>
          <w:tab w:val="left" w:pos="720"/>
        </w:tabs>
        <w:spacing w:line="276" w:lineRule="auto"/>
        <w:ind w:left="993" w:hanging="993"/>
        <w:jc w:val="both"/>
        <w:rPr>
          <w:rStyle w:val="normaltextrun"/>
          <w:rFonts w:ascii="Bookman Old Style" w:hAnsi="Bookman Old Style"/>
          <w:shd w:val="clear" w:color="auto" w:fill="FFFFFF"/>
        </w:rPr>
      </w:pPr>
      <w:r w:rsidRPr="005419D7">
        <w:rPr>
          <w:rStyle w:val="normaltextrun"/>
          <w:rFonts w:ascii="Bookman Old Style" w:hAnsi="Bookman Old Style"/>
          <w:u w:val="single"/>
          <w:shd w:val="clear" w:color="auto" w:fill="FFFFFF"/>
        </w:rPr>
        <w:t>Art.2</w:t>
      </w:r>
      <w:r w:rsidRPr="005419D7">
        <w:rPr>
          <w:rStyle w:val="normaltextrun"/>
          <w:rFonts w:ascii="Bookman Old Style" w:hAnsi="Bookman Old Style"/>
          <w:shd w:val="clear" w:color="auto" w:fill="FFFFFF"/>
        </w:rPr>
        <w:t xml:space="preserve"> : </w:t>
      </w:r>
      <w:r w:rsidRPr="005419D7">
        <w:rPr>
          <w:rStyle w:val="normaltextrun"/>
          <w:rFonts w:ascii="Bookman Old Style" w:hAnsi="Bookman Old Style"/>
          <w:shd w:val="clear" w:color="auto" w:fill="FFFFFF"/>
        </w:rPr>
        <w:tab/>
        <w:t>de soumettre la présente résolution à la tutelle administrative spécifique générale de Monsieur le Gouverneur de la Province de Hainaut – Rue Verte 13 – 7000 MONS ;</w:t>
      </w:r>
    </w:p>
    <w:p w14:paraId="72305FDF" w14:textId="77777777" w:rsidR="002932AB" w:rsidRPr="005419D7" w:rsidRDefault="002932AB" w:rsidP="005419D7">
      <w:pPr>
        <w:tabs>
          <w:tab w:val="left" w:pos="720"/>
        </w:tabs>
        <w:spacing w:line="276" w:lineRule="auto"/>
        <w:ind w:left="993" w:hanging="993"/>
        <w:jc w:val="both"/>
        <w:rPr>
          <w:rStyle w:val="normaltextrun"/>
          <w:rFonts w:ascii="Bookman Old Style" w:hAnsi="Bookman Old Style"/>
          <w:shd w:val="clear" w:color="auto" w:fill="FFFFFF"/>
        </w:rPr>
      </w:pPr>
    </w:p>
    <w:p w14:paraId="2F0C0821" w14:textId="3B2411DB" w:rsidR="005419D7" w:rsidRPr="005419D7" w:rsidRDefault="005419D7" w:rsidP="00EA0AF4">
      <w:pPr>
        <w:tabs>
          <w:tab w:val="left" w:pos="720"/>
        </w:tabs>
        <w:spacing w:line="276" w:lineRule="auto"/>
        <w:jc w:val="both"/>
        <w:rPr>
          <w:rFonts w:ascii="Bookman Old Style" w:hAnsi="Bookman Old Style"/>
        </w:rPr>
      </w:pPr>
      <w:r w:rsidRPr="005419D7">
        <w:rPr>
          <w:rStyle w:val="normaltextrun"/>
          <w:rFonts w:ascii="Bookman Old Style" w:hAnsi="Bookman Old Style"/>
          <w:u w:val="single"/>
          <w:shd w:val="clear" w:color="auto" w:fill="FFFFFF"/>
        </w:rPr>
        <w:t>Art.3</w:t>
      </w:r>
      <w:r w:rsidRPr="005419D7">
        <w:rPr>
          <w:rStyle w:val="normaltextrun"/>
          <w:rFonts w:ascii="Bookman Old Style" w:hAnsi="Bookman Old Style"/>
          <w:shd w:val="clear" w:color="auto" w:fill="FFFFFF"/>
        </w:rPr>
        <w:t xml:space="preserve"> :</w:t>
      </w:r>
      <w:r w:rsidR="00EA0AF4">
        <w:rPr>
          <w:rStyle w:val="normaltextrun"/>
          <w:rFonts w:ascii="Bookman Old Style" w:hAnsi="Bookman Old Style"/>
          <w:shd w:val="clear" w:color="auto" w:fill="FFFFFF"/>
        </w:rPr>
        <w:t xml:space="preserve"> </w:t>
      </w:r>
      <w:r w:rsidRPr="005419D7">
        <w:rPr>
          <w:rStyle w:val="normaltextrun"/>
          <w:rFonts w:ascii="Bookman Old Style" w:hAnsi="Bookman Old Style"/>
          <w:shd w:val="clear" w:color="auto" w:fill="FFFFFF"/>
        </w:rPr>
        <w:t>de transmettre, pour information, la présente résolution à la Direction Générale des Ressources Humaines de la Police Fédérale.</w:t>
      </w:r>
    </w:p>
    <w:p w14:paraId="7BA09734" w14:textId="77777777" w:rsidR="005419D7" w:rsidRPr="00945916" w:rsidRDefault="005419D7" w:rsidP="005419D7">
      <w:pPr>
        <w:jc w:val="both"/>
        <w:rPr>
          <w:rFonts w:ascii="Bookman Old Style" w:hAnsi="Bookman Old Style"/>
          <w:sz w:val="20"/>
          <w:szCs w:val="20"/>
        </w:rPr>
      </w:pPr>
    </w:p>
    <w:p w14:paraId="3D886049" w14:textId="77777777" w:rsidR="00946B77" w:rsidRPr="00A700EF" w:rsidRDefault="00946B77" w:rsidP="003B1BF6">
      <w:pPr>
        <w:pStyle w:val="paragraph"/>
        <w:spacing w:before="0" w:beforeAutospacing="0" w:after="0" w:afterAutospacing="0"/>
        <w:ind w:right="-15"/>
        <w:textAlignment w:val="baseline"/>
        <w:rPr>
          <w:rStyle w:val="eop"/>
          <w:rFonts w:ascii="Bookman Old Style" w:hAnsi="Bookman Old Style"/>
          <w:b/>
          <w:bCs/>
          <w:u w:val="single"/>
          <w:lang w:val="fr-BE"/>
        </w:rPr>
      </w:pPr>
    </w:p>
    <w:p w14:paraId="772A31B6" w14:textId="029C59D1" w:rsidR="003B1BF6" w:rsidRDefault="007A1306" w:rsidP="003B1BF6">
      <w:pPr>
        <w:pStyle w:val="paragraph"/>
        <w:spacing w:before="0" w:beforeAutospacing="0" w:after="0" w:afterAutospacing="0"/>
        <w:ind w:right="-15"/>
        <w:textAlignment w:val="baseline"/>
        <w:rPr>
          <w:rStyle w:val="eop"/>
          <w:rFonts w:ascii="Bookman Old Style" w:hAnsi="Bookman Old Style"/>
          <w:b/>
          <w:bCs/>
          <w:u w:val="single"/>
        </w:rPr>
      </w:pPr>
      <w:r>
        <w:rPr>
          <w:rStyle w:val="eop"/>
          <w:rFonts w:ascii="Bookman Old Style" w:hAnsi="Bookman Old Style"/>
          <w:b/>
          <w:bCs/>
        </w:rPr>
        <w:t>7</w:t>
      </w:r>
      <w:r w:rsidR="003B1BF6" w:rsidRPr="003B1BF6">
        <w:rPr>
          <w:rStyle w:val="eop"/>
          <w:rFonts w:ascii="Bookman Old Style" w:hAnsi="Bookman Old Style"/>
          <w:b/>
          <w:bCs/>
        </w:rPr>
        <w:t xml:space="preserve">. </w:t>
      </w:r>
      <w:r w:rsidR="003B1BF6" w:rsidRPr="003B1BF6">
        <w:rPr>
          <w:rStyle w:val="eop"/>
          <w:rFonts w:ascii="Bookman Old Style" w:hAnsi="Bookman Old Style"/>
          <w:b/>
          <w:bCs/>
          <w:u w:val="single"/>
        </w:rPr>
        <w:t xml:space="preserve">FINANCES - Utilisation de crédits provisoires dans l’attente de </w:t>
      </w:r>
      <w:r w:rsidR="003B1BF6">
        <w:rPr>
          <w:rStyle w:val="eop"/>
          <w:rFonts w:ascii="Bookman Old Style" w:hAnsi="Bookman Old Style"/>
          <w:b/>
          <w:bCs/>
          <w:u w:val="single"/>
        </w:rPr>
        <w:t xml:space="preserve">  </w:t>
      </w:r>
    </w:p>
    <w:p w14:paraId="5B830DD8" w14:textId="48A2321C" w:rsidR="003B1BF6" w:rsidRPr="003B1BF6" w:rsidRDefault="003B1BF6" w:rsidP="003B1BF6">
      <w:pPr>
        <w:pStyle w:val="paragraph"/>
        <w:spacing w:before="0" w:beforeAutospacing="0" w:after="0" w:afterAutospacing="0"/>
        <w:ind w:right="-15"/>
        <w:textAlignment w:val="baseline"/>
        <w:rPr>
          <w:rStyle w:val="eop"/>
          <w:rFonts w:ascii="Bookman Old Style" w:hAnsi="Bookman Old Style"/>
          <w:b/>
          <w:bCs/>
          <w:u w:val="single"/>
        </w:rPr>
      </w:pPr>
      <w:r w:rsidRPr="003B1BF6">
        <w:rPr>
          <w:rStyle w:val="eop"/>
          <w:rFonts w:ascii="Bookman Old Style" w:hAnsi="Bookman Old Style"/>
          <w:b/>
          <w:bCs/>
        </w:rPr>
        <w:t xml:space="preserve">    </w:t>
      </w:r>
      <w:r w:rsidRPr="003B1BF6">
        <w:rPr>
          <w:rStyle w:val="eop"/>
          <w:rFonts w:ascii="Bookman Old Style" w:hAnsi="Bookman Old Style"/>
          <w:b/>
          <w:bCs/>
          <w:u w:val="single"/>
        </w:rPr>
        <w:t>l’a</w:t>
      </w:r>
      <w:r w:rsidR="007A1306">
        <w:rPr>
          <w:rStyle w:val="eop"/>
          <w:rFonts w:ascii="Bookman Old Style" w:hAnsi="Bookman Old Style"/>
          <w:b/>
          <w:bCs/>
          <w:u w:val="single"/>
        </w:rPr>
        <w:t>doption</w:t>
      </w:r>
      <w:r w:rsidRPr="003B1BF6">
        <w:rPr>
          <w:rStyle w:val="eop"/>
          <w:rFonts w:ascii="Bookman Old Style" w:hAnsi="Bookman Old Style"/>
          <w:b/>
          <w:bCs/>
          <w:u w:val="single"/>
        </w:rPr>
        <w:t xml:space="preserve"> du budget </w:t>
      </w:r>
      <w:r w:rsidR="00415DEC">
        <w:rPr>
          <w:rStyle w:val="eop"/>
          <w:rFonts w:ascii="Bookman Old Style" w:hAnsi="Bookman Old Style"/>
          <w:b/>
          <w:bCs/>
          <w:u w:val="single"/>
        </w:rPr>
        <w:t xml:space="preserve">2022 </w:t>
      </w:r>
      <w:r w:rsidRPr="003B1BF6">
        <w:rPr>
          <w:rStyle w:val="eop"/>
          <w:rFonts w:ascii="Bookman Old Style" w:hAnsi="Bookman Old Style"/>
          <w:b/>
          <w:bCs/>
          <w:u w:val="single"/>
        </w:rPr>
        <w:t>par l</w:t>
      </w:r>
      <w:r w:rsidR="007A1306">
        <w:rPr>
          <w:rStyle w:val="eop"/>
          <w:rFonts w:ascii="Bookman Old Style" w:hAnsi="Bookman Old Style"/>
          <w:b/>
          <w:bCs/>
          <w:u w:val="single"/>
        </w:rPr>
        <w:t>e Conseil de</w:t>
      </w:r>
      <w:r w:rsidR="001F7221">
        <w:rPr>
          <w:rStyle w:val="eop"/>
          <w:rFonts w:ascii="Bookman Old Style" w:hAnsi="Bookman Old Style"/>
          <w:b/>
          <w:bCs/>
          <w:u w:val="single"/>
        </w:rPr>
        <w:t xml:space="preserve"> police</w:t>
      </w:r>
    </w:p>
    <w:p w14:paraId="72261AC4" w14:textId="77777777" w:rsidR="00246668" w:rsidRPr="003B1BF6" w:rsidRDefault="00246668" w:rsidP="00A97D08">
      <w:pPr>
        <w:tabs>
          <w:tab w:val="left" w:pos="0"/>
          <w:tab w:val="left" w:pos="9498"/>
        </w:tabs>
        <w:jc w:val="both"/>
        <w:rPr>
          <w:rFonts w:ascii="Bookman Old Style" w:hAnsi="Bookman Old Style"/>
          <w:lang w:val="fr-FR"/>
        </w:rPr>
      </w:pPr>
    </w:p>
    <w:p w14:paraId="6541E214" w14:textId="77777777" w:rsidR="00BA7E77" w:rsidRPr="00BA7E77" w:rsidRDefault="00BA7E77" w:rsidP="00BA7E77">
      <w:pPr>
        <w:jc w:val="both"/>
        <w:rPr>
          <w:rFonts w:ascii="Bookman Old Style" w:hAnsi="Bookman Old Style"/>
          <w:i/>
          <w:iCs/>
        </w:rPr>
      </w:pPr>
      <w:bookmarkStart w:id="1" w:name="_Hlk66536827"/>
      <w:r w:rsidRPr="00BA7E77">
        <w:rPr>
          <w:rFonts w:ascii="Bookman Old Style" w:hAnsi="Bookman Old Style"/>
          <w:i/>
          <w:iCs/>
        </w:rPr>
        <w:lastRenderedPageBreak/>
        <w:t>Vu la parution tardive de la circulaire budgétaire relative à l’élaboration des budgets zonaux de l’exercice 2022, il est proposé de recourir aux douzièmes provisoires.</w:t>
      </w:r>
    </w:p>
    <w:p w14:paraId="2B8B120D" w14:textId="77777777" w:rsidR="00BA7E77" w:rsidRPr="00BA7E77" w:rsidRDefault="00BA7E77" w:rsidP="00BA7E77">
      <w:pPr>
        <w:jc w:val="both"/>
        <w:rPr>
          <w:rFonts w:ascii="Bookman Old Style" w:hAnsi="Bookman Old Style"/>
          <w:i/>
          <w:iCs/>
        </w:rPr>
      </w:pPr>
    </w:p>
    <w:p w14:paraId="11404F12" w14:textId="0A889D9A" w:rsidR="00BA7E77" w:rsidRPr="00BA7E77" w:rsidRDefault="00BA7E77" w:rsidP="00BA7E77">
      <w:pPr>
        <w:jc w:val="both"/>
        <w:rPr>
          <w:rFonts w:ascii="Bookman Old Style" w:hAnsi="Bookman Old Style"/>
          <w:i/>
          <w:iCs/>
        </w:rPr>
      </w:pPr>
      <w:r w:rsidRPr="00BA7E77">
        <w:rPr>
          <w:rFonts w:ascii="Bookman Old Style" w:hAnsi="Bookman Old Style"/>
          <w:i/>
          <w:iCs/>
        </w:rPr>
        <w:t>Conformément au Chapitre II : Directives d’ordre général-point 3 de la PLP 60 (MB du 25/11/2020), le Collège de police</w:t>
      </w:r>
      <w:r w:rsidR="00F0044F">
        <w:rPr>
          <w:rFonts w:ascii="Bookman Old Style" w:hAnsi="Bookman Old Style"/>
          <w:i/>
          <w:iCs/>
        </w:rPr>
        <w:t xml:space="preserve"> </w:t>
      </w:r>
      <w:r w:rsidRPr="00BA7E77">
        <w:rPr>
          <w:rFonts w:ascii="Bookman Old Style" w:hAnsi="Bookman Old Style"/>
          <w:i/>
          <w:iCs/>
        </w:rPr>
        <w:t xml:space="preserve">sollicite l’accord du Conseil de Police pour la mise à disposition de 3/12e provisoires, pour les mois de janvier, février et mars 2022. </w:t>
      </w:r>
    </w:p>
    <w:p w14:paraId="04FFD2AD" w14:textId="77777777" w:rsidR="00BA7E77" w:rsidRDefault="00BA7E77" w:rsidP="00EE6B6C">
      <w:pPr>
        <w:ind w:right="72"/>
        <w:jc w:val="both"/>
        <w:rPr>
          <w:rFonts w:ascii="Bookman Old Style" w:hAnsi="Bookman Old Style"/>
        </w:rPr>
      </w:pPr>
    </w:p>
    <w:p w14:paraId="31768C84" w14:textId="1560EEFB" w:rsidR="00B300D7" w:rsidRDefault="0076248D" w:rsidP="00EE6B6C">
      <w:pPr>
        <w:ind w:right="72"/>
        <w:jc w:val="both"/>
        <w:rPr>
          <w:rFonts w:ascii="Bookman Old Style" w:hAnsi="Bookman Old Style"/>
          <w:b/>
          <w:bCs/>
        </w:rPr>
      </w:pPr>
      <w:r>
        <w:rPr>
          <w:rFonts w:ascii="Bookman Old Style" w:hAnsi="Bookman Old Style"/>
          <w:b/>
          <w:bCs/>
        </w:rPr>
        <w:t xml:space="preserve">Monsieur Ghislain STIEVENART comprend les difficultés budgétaires </w:t>
      </w:r>
      <w:r w:rsidR="00A578C9">
        <w:rPr>
          <w:rFonts w:ascii="Bookman Old Style" w:hAnsi="Bookman Old Style"/>
          <w:b/>
          <w:bCs/>
        </w:rPr>
        <w:t xml:space="preserve">mises en avant, accentuées par les négociations toujours en cours au niveau du Fédéral. </w:t>
      </w:r>
    </w:p>
    <w:p w14:paraId="42BCC649" w14:textId="5F0FB3B6" w:rsidR="00A578C9" w:rsidRDefault="00A578C9" w:rsidP="00EE6B6C">
      <w:pPr>
        <w:ind w:right="72"/>
        <w:jc w:val="both"/>
        <w:rPr>
          <w:rFonts w:ascii="Bookman Old Style" w:hAnsi="Bookman Old Style"/>
          <w:b/>
          <w:bCs/>
        </w:rPr>
      </w:pPr>
    </w:p>
    <w:p w14:paraId="0AF2DD02" w14:textId="235CC5DE" w:rsidR="002A6ECC" w:rsidRDefault="00A578C9" w:rsidP="00EE6B6C">
      <w:pPr>
        <w:ind w:right="72"/>
        <w:jc w:val="both"/>
        <w:rPr>
          <w:rFonts w:ascii="Bookman Old Style" w:hAnsi="Bookman Old Style"/>
          <w:b/>
          <w:bCs/>
        </w:rPr>
      </w:pPr>
      <w:r>
        <w:rPr>
          <w:rFonts w:ascii="Bookman Old Style" w:hAnsi="Bookman Old Style"/>
          <w:b/>
          <w:bCs/>
        </w:rPr>
        <w:t>Il approuve la proposition de recourir aux douzièmes provisoires</w:t>
      </w:r>
      <w:r w:rsidR="001B0828">
        <w:rPr>
          <w:rFonts w:ascii="Bookman Old Style" w:hAnsi="Bookman Old Style"/>
          <w:b/>
          <w:bCs/>
        </w:rPr>
        <w:t xml:space="preserve"> </w:t>
      </w:r>
      <w:r w:rsidR="00812F5E">
        <w:rPr>
          <w:rFonts w:ascii="Bookman Old Style" w:hAnsi="Bookman Old Style"/>
          <w:b/>
          <w:bCs/>
        </w:rPr>
        <w:t>au vu du grand nombre d’incertitudes qui pèse</w:t>
      </w:r>
      <w:r w:rsidR="00BC0C6A">
        <w:rPr>
          <w:rFonts w:ascii="Bookman Old Style" w:hAnsi="Bookman Old Style"/>
          <w:b/>
          <w:bCs/>
        </w:rPr>
        <w:t>nt</w:t>
      </w:r>
      <w:r w:rsidR="00812F5E">
        <w:rPr>
          <w:rFonts w:ascii="Bookman Old Style" w:hAnsi="Bookman Old Style"/>
          <w:b/>
          <w:bCs/>
        </w:rPr>
        <w:t xml:space="preserve"> notamment sur les communes. </w:t>
      </w:r>
      <w:r w:rsidR="002A6ECC">
        <w:rPr>
          <w:rFonts w:ascii="Bookman Old Style" w:hAnsi="Bookman Old Style"/>
          <w:b/>
          <w:bCs/>
        </w:rPr>
        <w:t xml:space="preserve">En effet, il y a de grands risques que le Fédéral négocie sur le dos des communes. </w:t>
      </w:r>
    </w:p>
    <w:p w14:paraId="28A59F09" w14:textId="77777777" w:rsidR="002A6ECC" w:rsidRDefault="002A6ECC" w:rsidP="00EE6B6C">
      <w:pPr>
        <w:ind w:right="72"/>
        <w:jc w:val="both"/>
        <w:rPr>
          <w:rFonts w:ascii="Bookman Old Style" w:hAnsi="Bookman Old Style"/>
          <w:b/>
          <w:bCs/>
        </w:rPr>
      </w:pPr>
    </w:p>
    <w:p w14:paraId="786E3B1C" w14:textId="195F8CC7" w:rsidR="00A578C9" w:rsidRPr="0076248D" w:rsidRDefault="002A6ECC" w:rsidP="00EE6B6C">
      <w:pPr>
        <w:ind w:right="72"/>
        <w:jc w:val="both"/>
        <w:rPr>
          <w:rFonts w:ascii="Bookman Old Style" w:hAnsi="Bookman Old Style"/>
          <w:b/>
          <w:bCs/>
        </w:rPr>
      </w:pPr>
      <w:r>
        <w:rPr>
          <w:rFonts w:ascii="Bookman Old Style" w:hAnsi="Bookman Old Style"/>
          <w:b/>
          <w:bCs/>
        </w:rPr>
        <w:t>Il app</w:t>
      </w:r>
      <w:r w:rsidR="00D821D0">
        <w:rPr>
          <w:rFonts w:ascii="Bookman Old Style" w:hAnsi="Bookman Old Style"/>
          <w:b/>
          <w:bCs/>
        </w:rPr>
        <w:t>rouve, dès lors, la prudence et le principe de précaution appliqués</w:t>
      </w:r>
      <w:r w:rsidR="0058589D">
        <w:rPr>
          <w:rFonts w:ascii="Bookman Old Style" w:hAnsi="Bookman Old Style"/>
          <w:b/>
          <w:bCs/>
        </w:rPr>
        <w:t xml:space="preserve"> par le Collège de Police. </w:t>
      </w:r>
      <w:r>
        <w:rPr>
          <w:rFonts w:ascii="Bookman Old Style" w:hAnsi="Bookman Old Style"/>
          <w:b/>
          <w:bCs/>
        </w:rPr>
        <w:t xml:space="preserve"> </w:t>
      </w:r>
    </w:p>
    <w:p w14:paraId="1C6191AC" w14:textId="77777777" w:rsidR="00B300D7" w:rsidRDefault="00B300D7" w:rsidP="00EE6B6C">
      <w:pPr>
        <w:ind w:right="72"/>
        <w:jc w:val="both"/>
        <w:rPr>
          <w:rFonts w:ascii="Bookman Old Style" w:hAnsi="Bookman Old Style"/>
        </w:rPr>
      </w:pPr>
    </w:p>
    <w:p w14:paraId="652E8E69" w14:textId="2BF97746" w:rsidR="00EE6B6C" w:rsidRPr="00EB79BA" w:rsidRDefault="00EE6B6C" w:rsidP="00EE6B6C">
      <w:pPr>
        <w:ind w:right="72"/>
        <w:jc w:val="both"/>
        <w:rPr>
          <w:rFonts w:ascii="Bookman Old Style" w:hAnsi="Bookman Old Style"/>
        </w:rPr>
      </w:pPr>
      <w:r w:rsidRPr="00EB79BA">
        <w:rPr>
          <w:rFonts w:ascii="Bookman Old Style" w:hAnsi="Bookman Old Style"/>
        </w:rPr>
        <w:t>Le Conseil de Police, réuni en séance publique,</w:t>
      </w:r>
    </w:p>
    <w:p w14:paraId="461A478F" w14:textId="77777777" w:rsidR="00EE6B6C" w:rsidRPr="00EB79BA" w:rsidRDefault="00EE6B6C" w:rsidP="00EE6B6C">
      <w:pPr>
        <w:ind w:right="72"/>
        <w:jc w:val="both"/>
        <w:rPr>
          <w:rFonts w:ascii="Bookman Old Style" w:hAnsi="Bookman Old Style"/>
        </w:rPr>
      </w:pPr>
    </w:p>
    <w:p w14:paraId="793804A0" w14:textId="48388159" w:rsidR="00EE6B6C" w:rsidRDefault="00EE6B6C" w:rsidP="00EE6B6C">
      <w:pPr>
        <w:ind w:right="72"/>
        <w:jc w:val="both"/>
        <w:rPr>
          <w:rFonts w:ascii="Bookman Old Style" w:hAnsi="Bookman Old Style"/>
        </w:rPr>
      </w:pPr>
      <w:r w:rsidRPr="00EB79BA">
        <w:rPr>
          <w:rFonts w:ascii="Bookman Old Style" w:hAnsi="Bookman Old Style"/>
        </w:rPr>
        <w:t>Attendu qu’il n’a pas été possible au Collège de police de présenter au Conseil de police le budget de l’exercice 2022 ;</w:t>
      </w:r>
    </w:p>
    <w:p w14:paraId="3AC71EA1" w14:textId="77777777" w:rsidR="009F43AB" w:rsidRPr="00EB79BA" w:rsidRDefault="009F43AB" w:rsidP="00EE6B6C">
      <w:pPr>
        <w:ind w:right="72"/>
        <w:jc w:val="both"/>
        <w:rPr>
          <w:rFonts w:ascii="Bookman Old Style" w:hAnsi="Bookman Old Style"/>
        </w:rPr>
      </w:pPr>
    </w:p>
    <w:p w14:paraId="75744236" w14:textId="77777777" w:rsidR="00EE6B6C" w:rsidRPr="00EB79BA" w:rsidRDefault="00EE6B6C" w:rsidP="00EE6B6C">
      <w:pPr>
        <w:ind w:right="72"/>
        <w:jc w:val="both"/>
        <w:rPr>
          <w:rFonts w:ascii="Bookman Old Style" w:hAnsi="Bookman Old Style"/>
        </w:rPr>
      </w:pPr>
      <w:r w:rsidRPr="00EB79BA">
        <w:rPr>
          <w:rFonts w:ascii="Bookman Old Style" w:hAnsi="Bookman Old Style"/>
        </w:rPr>
        <w:t>Vu que pour assurer le bon fonctionnement des services à partir du 1</w:t>
      </w:r>
      <w:r w:rsidRPr="00EB79BA">
        <w:rPr>
          <w:rFonts w:ascii="Bookman Old Style" w:hAnsi="Bookman Old Style"/>
          <w:vertAlign w:val="superscript"/>
        </w:rPr>
        <w:t>er</w:t>
      </w:r>
      <w:r w:rsidRPr="00EB79BA">
        <w:rPr>
          <w:rFonts w:ascii="Bookman Old Style" w:hAnsi="Bookman Old Style"/>
        </w:rPr>
        <w:t xml:space="preserve"> janvier 2022, il est indispensable de pourvoir à des crédits provisoires ;</w:t>
      </w:r>
    </w:p>
    <w:p w14:paraId="081D132C" w14:textId="77777777" w:rsidR="00EE6B6C" w:rsidRPr="00EB79BA" w:rsidRDefault="00EE6B6C" w:rsidP="00EE6B6C">
      <w:pPr>
        <w:ind w:right="72"/>
        <w:jc w:val="both"/>
        <w:rPr>
          <w:rFonts w:ascii="Bookman Old Style" w:hAnsi="Bookman Old Style"/>
        </w:rPr>
      </w:pPr>
    </w:p>
    <w:p w14:paraId="5E7534B5" w14:textId="77777777" w:rsidR="00EE6B6C" w:rsidRPr="00EB79BA" w:rsidRDefault="00EE6B6C" w:rsidP="00EE6B6C">
      <w:pPr>
        <w:ind w:right="72"/>
        <w:jc w:val="both"/>
        <w:rPr>
          <w:rFonts w:ascii="Bookman Old Style" w:hAnsi="Bookman Old Style"/>
        </w:rPr>
      </w:pPr>
      <w:r w:rsidRPr="00EB79BA">
        <w:rPr>
          <w:rFonts w:ascii="Bookman Old Style" w:hAnsi="Bookman Old Style"/>
        </w:rPr>
        <w:t>Vu la loi du 7 décembre 1998 organisant un service de police intégré à deux niveaux ;</w:t>
      </w:r>
    </w:p>
    <w:p w14:paraId="5173E6A9" w14:textId="77777777" w:rsidR="00EE6B6C" w:rsidRPr="00EB79BA" w:rsidRDefault="00EE6B6C" w:rsidP="00EE6B6C">
      <w:pPr>
        <w:ind w:right="72"/>
        <w:jc w:val="both"/>
        <w:rPr>
          <w:rFonts w:ascii="Bookman Old Style" w:hAnsi="Bookman Old Style"/>
        </w:rPr>
      </w:pPr>
    </w:p>
    <w:p w14:paraId="6664B23D" w14:textId="77777777" w:rsidR="00EE6B6C" w:rsidRPr="00EB79BA" w:rsidRDefault="00EE6B6C" w:rsidP="00EE6B6C">
      <w:pPr>
        <w:ind w:right="72"/>
        <w:jc w:val="both"/>
        <w:rPr>
          <w:rFonts w:ascii="Bookman Old Style" w:hAnsi="Bookman Old Style"/>
        </w:rPr>
      </w:pPr>
      <w:r w:rsidRPr="00EB79BA">
        <w:rPr>
          <w:rFonts w:ascii="Bookman Old Style" w:hAnsi="Bookman Old Style"/>
        </w:rPr>
        <w:t>Vu l’Arrêté Royal du 5 septembre 2001 portant le règlement général de la comptabilité de la police locale, en son article 13, relatif aux douzièmes provisoires ;</w:t>
      </w:r>
    </w:p>
    <w:p w14:paraId="4016CDFD" w14:textId="77777777" w:rsidR="00EE6B6C" w:rsidRPr="00EB79BA" w:rsidRDefault="00EE6B6C" w:rsidP="00EE6B6C">
      <w:pPr>
        <w:ind w:right="72"/>
        <w:jc w:val="both"/>
        <w:rPr>
          <w:rFonts w:ascii="Bookman Old Style" w:hAnsi="Bookman Old Style"/>
        </w:rPr>
      </w:pPr>
    </w:p>
    <w:p w14:paraId="45E9381B" w14:textId="77777777" w:rsidR="00EE6B6C" w:rsidRPr="00ED1C7C" w:rsidRDefault="00EE6B6C" w:rsidP="00EE6B6C">
      <w:pPr>
        <w:ind w:right="72"/>
        <w:jc w:val="both"/>
        <w:rPr>
          <w:rFonts w:ascii="Bookman Old Style" w:hAnsi="Bookman Old Style"/>
          <w:color w:val="000000" w:themeColor="text1"/>
        </w:rPr>
      </w:pPr>
      <w:r w:rsidRPr="00ED1C7C">
        <w:rPr>
          <w:rFonts w:ascii="Bookman Old Style" w:hAnsi="Bookman Old Style"/>
          <w:color w:val="000000" w:themeColor="text1"/>
        </w:rPr>
        <w:t xml:space="preserve">Vu la PLP 60 du 18/11/2020 traitant des directives pour l’établissement du budget 2021 - Chapitre II : Directives d’ordre général - point 3 relatif au vote des crédits provisoires ; </w:t>
      </w:r>
    </w:p>
    <w:p w14:paraId="1F1A2B71" w14:textId="77777777" w:rsidR="00EE6B6C" w:rsidRPr="00EB79BA" w:rsidRDefault="00EE6B6C" w:rsidP="00EE6B6C">
      <w:pPr>
        <w:ind w:right="72"/>
        <w:jc w:val="both"/>
        <w:rPr>
          <w:rFonts w:ascii="Bookman Old Style" w:hAnsi="Bookman Old Style"/>
          <w:color w:val="FF0000"/>
        </w:rPr>
      </w:pPr>
    </w:p>
    <w:p w14:paraId="4A015A67" w14:textId="55BF18D9" w:rsidR="00EE6B6C" w:rsidRDefault="00EE6B6C" w:rsidP="00EE6B6C">
      <w:pPr>
        <w:ind w:right="72"/>
        <w:jc w:val="both"/>
        <w:rPr>
          <w:rFonts w:ascii="Bookman Old Style" w:hAnsi="Bookman Old Style"/>
        </w:rPr>
      </w:pPr>
      <w:r w:rsidRPr="00EB79BA">
        <w:rPr>
          <w:rFonts w:ascii="Bookman Old Style" w:hAnsi="Bookman Old Style"/>
        </w:rPr>
        <w:t>Considérant que la répartition des voix au sein du Collège s’établit comme suit :</w:t>
      </w:r>
    </w:p>
    <w:p w14:paraId="1F29261C" w14:textId="77777777" w:rsidR="004A197B" w:rsidRPr="00EB79BA" w:rsidRDefault="004A197B" w:rsidP="00EE6B6C">
      <w:pPr>
        <w:ind w:right="72"/>
        <w:jc w:val="both"/>
        <w:rPr>
          <w:rFonts w:ascii="Bookman Old Style" w:hAnsi="Bookman Old Style"/>
        </w:rPr>
      </w:pPr>
    </w:p>
    <w:p w14:paraId="30F5FEC8" w14:textId="250003DB" w:rsidR="00EE6B6C" w:rsidRPr="00EB79BA" w:rsidRDefault="00EE6B6C" w:rsidP="00EE6B6C">
      <w:pPr>
        <w:numPr>
          <w:ilvl w:val="0"/>
          <w:numId w:val="2"/>
        </w:numPr>
        <w:contextualSpacing/>
        <w:rPr>
          <w:rFonts w:ascii="Bookman Old Style" w:hAnsi="Bookman Old Style"/>
        </w:rPr>
      </w:pPr>
      <w:r w:rsidRPr="00EB79BA">
        <w:rPr>
          <w:rFonts w:ascii="Bookman Old Style" w:hAnsi="Bookman Old Style"/>
        </w:rPr>
        <w:t>Saint-Ghislain</w:t>
      </w:r>
      <w:r w:rsidR="009F43AB">
        <w:rPr>
          <w:rFonts w:ascii="Bookman Old Style" w:hAnsi="Bookman Old Style"/>
        </w:rPr>
        <w:tab/>
      </w:r>
      <w:r w:rsidR="009F43AB">
        <w:rPr>
          <w:rFonts w:ascii="Bookman Old Style" w:hAnsi="Bookman Old Style"/>
        </w:rPr>
        <w:tab/>
      </w:r>
      <w:r w:rsidRPr="00EB79BA">
        <w:rPr>
          <w:rFonts w:ascii="Bookman Old Style" w:hAnsi="Bookman Old Style"/>
        </w:rPr>
        <w:t>23 voix</w:t>
      </w:r>
    </w:p>
    <w:p w14:paraId="683BFE91" w14:textId="7F3FA6C5" w:rsidR="00EE6B6C" w:rsidRPr="00EB79BA" w:rsidRDefault="00EE6B6C" w:rsidP="00EE6B6C">
      <w:pPr>
        <w:numPr>
          <w:ilvl w:val="0"/>
          <w:numId w:val="2"/>
        </w:numPr>
        <w:contextualSpacing/>
        <w:rPr>
          <w:rFonts w:ascii="Bookman Old Style" w:hAnsi="Bookman Old Style"/>
        </w:rPr>
      </w:pPr>
      <w:r w:rsidRPr="00EB79BA">
        <w:rPr>
          <w:rFonts w:ascii="Bookman Old Style" w:hAnsi="Bookman Old Style"/>
        </w:rPr>
        <w:t>Boussu</w:t>
      </w:r>
      <w:r w:rsidR="009F43AB">
        <w:rPr>
          <w:rFonts w:ascii="Bookman Old Style" w:hAnsi="Bookman Old Style"/>
        </w:rPr>
        <w:tab/>
      </w:r>
      <w:r w:rsidR="009F43AB">
        <w:rPr>
          <w:rFonts w:ascii="Bookman Old Style" w:hAnsi="Bookman Old Style"/>
        </w:rPr>
        <w:tab/>
      </w:r>
      <w:r w:rsidR="009F43AB">
        <w:rPr>
          <w:rFonts w:ascii="Bookman Old Style" w:hAnsi="Bookman Old Style"/>
        </w:rPr>
        <w:tab/>
      </w:r>
      <w:r w:rsidRPr="00EB79BA">
        <w:rPr>
          <w:rFonts w:ascii="Bookman Old Style" w:hAnsi="Bookman Old Style"/>
        </w:rPr>
        <w:t>20 voix</w:t>
      </w:r>
    </w:p>
    <w:p w14:paraId="60A1FE8E" w14:textId="70CE1085" w:rsidR="00EE6B6C" w:rsidRPr="00EB79BA" w:rsidRDefault="00EE6B6C" w:rsidP="00EE6B6C">
      <w:pPr>
        <w:numPr>
          <w:ilvl w:val="0"/>
          <w:numId w:val="2"/>
        </w:numPr>
        <w:contextualSpacing/>
        <w:rPr>
          <w:rFonts w:ascii="Bookman Old Style" w:hAnsi="Bookman Old Style"/>
        </w:rPr>
      </w:pPr>
      <w:r w:rsidRPr="00EB79BA">
        <w:rPr>
          <w:rFonts w:ascii="Bookman Old Style" w:hAnsi="Bookman Old Style"/>
        </w:rPr>
        <w:t>Frameries</w:t>
      </w:r>
      <w:r w:rsidR="009F43AB">
        <w:rPr>
          <w:rFonts w:ascii="Bookman Old Style" w:hAnsi="Bookman Old Style"/>
        </w:rPr>
        <w:tab/>
      </w:r>
      <w:r w:rsidR="009F43AB">
        <w:rPr>
          <w:rFonts w:ascii="Bookman Old Style" w:hAnsi="Bookman Old Style"/>
        </w:rPr>
        <w:tab/>
      </w:r>
      <w:r w:rsidR="009F43AB">
        <w:rPr>
          <w:rFonts w:ascii="Bookman Old Style" w:hAnsi="Bookman Old Style"/>
        </w:rPr>
        <w:tab/>
      </w:r>
      <w:r w:rsidRPr="00EB79BA">
        <w:rPr>
          <w:rFonts w:ascii="Bookman Old Style" w:hAnsi="Bookman Old Style"/>
        </w:rPr>
        <w:t>20 voix</w:t>
      </w:r>
    </w:p>
    <w:p w14:paraId="41AF6D6B" w14:textId="3D06DBC3" w:rsidR="00EE6B6C" w:rsidRPr="00EB79BA" w:rsidRDefault="00EE6B6C" w:rsidP="00EE6B6C">
      <w:pPr>
        <w:numPr>
          <w:ilvl w:val="0"/>
          <w:numId w:val="2"/>
        </w:numPr>
        <w:contextualSpacing/>
        <w:rPr>
          <w:rFonts w:ascii="Bookman Old Style" w:hAnsi="Bookman Old Style"/>
        </w:rPr>
      </w:pPr>
      <w:r w:rsidRPr="00EB79BA">
        <w:rPr>
          <w:rFonts w:ascii="Bookman Old Style" w:hAnsi="Bookman Old Style"/>
        </w:rPr>
        <w:t>Quaregnon</w:t>
      </w:r>
      <w:r w:rsidR="009F43AB">
        <w:rPr>
          <w:rFonts w:ascii="Bookman Old Style" w:hAnsi="Bookman Old Style"/>
        </w:rPr>
        <w:tab/>
      </w:r>
      <w:r w:rsidR="009F43AB">
        <w:rPr>
          <w:rFonts w:ascii="Bookman Old Style" w:hAnsi="Bookman Old Style"/>
        </w:rPr>
        <w:tab/>
      </w:r>
      <w:r w:rsidR="009F43AB">
        <w:rPr>
          <w:rFonts w:ascii="Bookman Old Style" w:hAnsi="Bookman Old Style"/>
        </w:rPr>
        <w:tab/>
      </w:r>
      <w:r w:rsidRPr="00EB79BA">
        <w:rPr>
          <w:rFonts w:ascii="Bookman Old Style" w:hAnsi="Bookman Old Style"/>
        </w:rPr>
        <w:t>19 voix</w:t>
      </w:r>
    </w:p>
    <w:p w14:paraId="020587ED" w14:textId="59F5347B" w:rsidR="00EE6B6C" w:rsidRPr="00EB79BA" w:rsidRDefault="00EE6B6C" w:rsidP="00EE6B6C">
      <w:pPr>
        <w:numPr>
          <w:ilvl w:val="0"/>
          <w:numId w:val="2"/>
        </w:numPr>
        <w:contextualSpacing/>
        <w:rPr>
          <w:rFonts w:ascii="Bookman Old Style" w:hAnsi="Bookman Old Style"/>
        </w:rPr>
      </w:pPr>
      <w:r w:rsidRPr="00EB79BA">
        <w:rPr>
          <w:rFonts w:ascii="Bookman Old Style" w:hAnsi="Bookman Old Style"/>
        </w:rPr>
        <w:t>Colfontaine</w:t>
      </w:r>
      <w:r w:rsidR="009F43AB">
        <w:rPr>
          <w:rFonts w:ascii="Bookman Old Style" w:hAnsi="Bookman Old Style"/>
        </w:rPr>
        <w:tab/>
      </w:r>
      <w:r w:rsidR="009F43AB">
        <w:rPr>
          <w:rFonts w:ascii="Bookman Old Style" w:hAnsi="Bookman Old Style"/>
        </w:rPr>
        <w:tab/>
      </w:r>
      <w:r w:rsidR="009F43AB">
        <w:rPr>
          <w:rFonts w:ascii="Bookman Old Style" w:hAnsi="Bookman Old Style"/>
        </w:rPr>
        <w:tab/>
      </w:r>
      <w:r w:rsidRPr="00EB79BA">
        <w:rPr>
          <w:rFonts w:ascii="Bookman Old Style" w:hAnsi="Bookman Old Style"/>
        </w:rPr>
        <w:t>18 voix</w:t>
      </w:r>
    </w:p>
    <w:p w14:paraId="0A1778F5" w14:textId="77777777" w:rsidR="00EE6B6C" w:rsidRPr="00EB79BA" w:rsidRDefault="00EE6B6C" w:rsidP="00EE6B6C">
      <w:pPr>
        <w:contextualSpacing/>
        <w:rPr>
          <w:rFonts w:ascii="Bookman Old Style" w:hAnsi="Bookman Old Style"/>
        </w:rPr>
      </w:pPr>
    </w:p>
    <w:p w14:paraId="4187FE35" w14:textId="77777777" w:rsidR="00EE6B6C" w:rsidRPr="00EB79BA" w:rsidRDefault="00EE6B6C" w:rsidP="00EE6B6C">
      <w:pPr>
        <w:contextualSpacing/>
        <w:rPr>
          <w:rFonts w:ascii="Bookman Old Style" w:hAnsi="Bookman Old Style"/>
        </w:rPr>
      </w:pPr>
      <w:r w:rsidRPr="00EB79BA">
        <w:rPr>
          <w:rFonts w:ascii="Bookman Old Style" w:hAnsi="Bookman Old Style"/>
        </w:rPr>
        <w:t>Considérant que chaque groupe de représentants d’une commune dispose au sein du Conseil de Police d’un nombre de voix équivalent à celui dont dispose le Bourgmestre au sein du Collège ;</w:t>
      </w:r>
    </w:p>
    <w:p w14:paraId="193021BB" w14:textId="77777777" w:rsidR="00EE6B6C" w:rsidRPr="00EB79BA" w:rsidRDefault="00EE6B6C" w:rsidP="00EE6B6C">
      <w:pPr>
        <w:contextualSpacing/>
        <w:rPr>
          <w:rFonts w:ascii="Bookman Old Style" w:hAnsi="Bookman Old Style"/>
        </w:rPr>
      </w:pPr>
    </w:p>
    <w:p w14:paraId="668ABAAE" w14:textId="77777777" w:rsidR="00EE6B6C" w:rsidRPr="00EB79BA" w:rsidRDefault="00EE6B6C" w:rsidP="00EE6B6C">
      <w:pPr>
        <w:tabs>
          <w:tab w:val="left" w:pos="540"/>
          <w:tab w:val="left" w:pos="720"/>
          <w:tab w:val="left" w:pos="993"/>
          <w:tab w:val="left" w:pos="2200"/>
        </w:tabs>
        <w:ind w:right="-143"/>
        <w:jc w:val="both"/>
        <w:rPr>
          <w:rFonts w:ascii="Bookman Old Style" w:hAnsi="Bookman Old Style"/>
          <w:i/>
        </w:rPr>
      </w:pPr>
      <w:r w:rsidRPr="00EB79BA">
        <w:rPr>
          <w:rFonts w:ascii="Bookman Old Style" w:hAnsi="Bookman Old Style"/>
        </w:rPr>
        <w:lastRenderedPageBreak/>
        <w:t>Considérant</w:t>
      </w:r>
      <w:r w:rsidRPr="00EB79BA">
        <w:rPr>
          <w:rFonts w:ascii="Bookman Old Style" w:hAnsi="Bookman Old Style"/>
          <w:sz w:val="28"/>
        </w:rPr>
        <w:t xml:space="preserve"> </w:t>
      </w:r>
      <w:r w:rsidRPr="00EB79BA">
        <w:rPr>
          <w:rFonts w:ascii="Bookman Old Style" w:hAnsi="Bookman Old Style"/>
        </w:rPr>
        <w:t xml:space="preserve">que la répartition des voix de chaque groupe de représentants des communes (y compris le Bourgmestre) s’établit comme suit </w:t>
      </w:r>
      <w:r w:rsidRPr="00EB79BA">
        <w:rPr>
          <w:rFonts w:ascii="Bookman Old Style" w:hAnsi="Bookman Old Style"/>
          <w:i/>
        </w:rPr>
        <w:t>:</w:t>
      </w:r>
    </w:p>
    <w:p w14:paraId="73288471" w14:textId="77777777" w:rsidR="00EE6B6C" w:rsidRPr="00EB79BA" w:rsidRDefault="00EE6B6C" w:rsidP="00EE6B6C">
      <w:pPr>
        <w:tabs>
          <w:tab w:val="left" w:pos="540"/>
          <w:tab w:val="left" w:pos="720"/>
          <w:tab w:val="left" w:pos="993"/>
          <w:tab w:val="left" w:pos="2200"/>
        </w:tabs>
        <w:ind w:left="1004" w:right="-143"/>
        <w:jc w:val="both"/>
        <w:rPr>
          <w:rFonts w:ascii="Bookman Old Style" w:hAnsi="Bookman Old Style"/>
          <w:i/>
        </w:rPr>
      </w:pPr>
      <w:r w:rsidRPr="00EB79BA">
        <w:rPr>
          <w:rFonts w:ascii="Bookman Old Style" w:hAnsi="Bookman Old Style"/>
          <w:i/>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831"/>
      </w:tblGrid>
      <w:tr w:rsidR="00EE6B6C" w:rsidRPr="00EB79BA" w14:paraId="7A6D2D44" w14:textId="77777777" w:rsidTr="00EE6B6C">
        <w:trPr>
          <w:trHeight w:val="586"/>
        </w:trPr>
        <w:tc>
          <w:tcPr>
            <w:tcW w:w="5860" w:type="dxa"/>
            <w:shd w:val="clear" w:color="auto" w:fill="auto"/>
          </w:tcPr>
          <w:p w14:paraId="746DDE15" w14:textId="77777777" w:rsidR="00EE6B6C" w:rsidRPr="00EB79BA" w:rsidRDefault="00EE6B6C" w:rsidP="003823C2">
            <w:pPr>
              <w:tabs>
                <w:tab w:val="left" w:pos="540"/>
                <w:tab w:val="left" w:pos="720"/>
                <w:tab w:val="left" w:pos="993"/>
                <w:tab w:val="left" w:pos="2200"/>
              </w:tabs>
              <w:ind w:right="-143"/>
              <w:jc w:val="center"/>
              <w:rPr>
                <w:rFonts w:ascii="Bookman Old Style" w:hAnsi="Bookman Old Style"/>
                <w:i/>
              </w:rPr>
            </w:pPr>
            <w:r w:rsidRPr="00EB79BA">
              <w:rPr>
                <w:rFonts w:ascii="Bookman Old Style" w:hAnsi="Bookman Old Style"/>
                <w:i/>
              </w:rPr>
              <w:t>Un conseiller de Boussu dispose de</w:t>
            </w:r>
          </w:p>
        </w:tc>
        <w:tc>
          <w:tcPr>
            <w:tcW w:w="831" w:type="dxa"/>
            <w:shd w:val="clear" w:color="auto" w:fill="auto"/>
          </w:tcPr>
          <w:p w14:paraId="35EDAF5C" w14:textId="77777777" w:rsidR="00EE6B6C" w:rsidRPr="00EB79BA" w:rsidRDefault="00EE6B6C" w:rsidP="00EE6B6C">
            <w:pPr>
              <w:tabs>
                <w:tab w:val="left" w:pos="540"/>
                <w:tab w:val="left" w:pos="720"/>
                <w:tab w:val="left" w:pos="993"/>
                <w:tab w:val="left" w:pos="2200"/>
              </w:tabs>
              <w:ind w:right="-143"/>
              <w:rPr>
                <w:rFonts w:ascii="Bookman Old Style" w:hAnsi="Bookman Old Style"/>
                <w:i/>
              </w:rPr>
            </w:pPr>
            <w:r w:rsidRPr="00EB79BA">
              <w:rPr>
                <w:rFonts w:ascii="Bookman Old Style" w:hAnsi="Bookman Old Style"/>
                <w:i/>
              </w:rPr>
              <w:t>4 voix</w:t>
            </w:r>
          </w:p>
        </w:tc>
      </w:tr>
      <w:tr w:rsidR="00EE6B6C" w:rsidRPr="00EB79BA" w14:paraId="5E2CCA51" w14:textId="77777777" w:rsidTr="00EE6B6C">
        <w:trPr>
          <w:trHeight w:val="602"/>
        </w:trPr>
        <w:tc>
          <w:tcPr>
            <w:tcW w:w="5860" w:type="dxa"/>
            <w:shd w:val="clear" w:color="auto" w:fill="auto"/>
          </w:tcPr>
          <w:p w14:paraId="496E8988" w14:textId="77777777" w:rsidR="00EE6B6C" w:rsidRPr="00EB79BA" w:rsidRDefault="00EE6B6C" w:rsidP="003823C2">
            <w:pPr>
              <w:tabs>
                <w:tab w:val="left" w:pos="540"/>
                <w:tab w:val="left" w:pos="720"/>
                <w:tab w:val="left" w:pos="993"/>
                <w:tab w:val="left" w:pos="2200"/>
              </w:tabs>
              <w:ind w:right="-143"/>
              <w:jc w:val="center"/>
              <w:rPr>
                <w:rFonts w:ascii="Bookman Old Style" w:hAnsi="Bookman Old Style"/>
                <w:i/>
              </w:rPr>
            </w:pPr>
            <w:r w:rsidRPr="00EB79BA">
              <w:rPr>
                <w:rFonts w:ascii="Bookman Old Style" w:hAnsi="Bookman Old Style"/>
                <w:i/>
              </w:rPr>
              <w:t>Un conseiller de Colfontaine dispose de</w:t>
            </w:r>
          </w:p>
        </w:tc>
        <w:tc>
          <w:tcPr>
            <w:tcW w:w="831" w:type="dxa"/>
            <w:shd w:val="clear" w:color="auto" w:fill="auto"/>
          </w:tcPr>
          <w:p w14:paraId="309EFBC0" w14:textId="77777777" w:rsidR="00EE6B6C" w:rsidRPr="00EB79BA" w:rsidRDefault="00EE6B6C" w:rsidP="00EE6B6C">
            <w:pPr>
              <w:tabs>
                <w:tab w:val="left" w:pos="540"/>
                <w:tab w:val="left" w:pos="720"/>
                <w:tab w:val="left" w:pos="993"/>
                <w:tab w:val="left" w:pos="2200"/>
              </w:tabs>
              <w:ind w:right="-143"/>
              <w:rPr>
                <w:rFonts w:ascii="Bookman Old Style" w:hAnsi="Bookman Old Style"/>
                <w:i/>
              </w:rPr>
            </w:pPr>
            <w:r w:rsidRPr="00EB79BA">
              <w:rPr>
                <w:rFonts w:ascii="Bookman Old Style" w:hAnsi="Bookman Old Style"/>
                <w:i/>
              </w:rPr>
              <w:t>3 voix</w:t>
            </w:r>
          </w:p>
        </w:tc>
      </w:tr>
      <w:tr w:rsidR="00EE6B6C" w:rsidRPr="00EF48D1" w14:paraId="4CEA60FE" w14:textId="77777777" w:rsidTr="00EE6B6C">
        <w:trPr>
          <w:trHeight w:val="586"/>
        </w:trPr>
        <w:tc>
          <w:tcPr>
            <w:tcW w:w="5860" w:type="dxa"/>
            <w:shd w:val="clear" w:color="auto" w:fill="auto"/>
          </w:tcPr>
          <w:p w14:paraId="775A6FE5" w14:textId="77777777" w:rsidR="00EE6B6C" w:rsidRPr="00EF48D1" w:rsidRDefault="00EE6B6C" w:rsidP="003823C2">
            <w:pPr>
              <w:tabs>
                <w:tab w:val="left" w:pos="540"/>
                <w:tab w:val="left" w:pos="720"/>
                <w:tab w:val="left" w:pos="993"/>
                <w:tab w:val="left" w:pos="2200"/>
              </w:tabs>
              <w:ind w:right="-143"/>
              <w:jc w:val="center"/>
              <w:rPr>
                <w:rFonts w:ascii="Bookman Old Style" w:hAnsi="Bookman Old Style"/>
                <w:i/>
              </w:rPr>
            </w:pPr>
            <w:r w:rsidRPr="00EF48D1">
              <w:rPr>
                <w:rFonts w:ascii="Bookman Old Style" w:hAnsi="Bookman Old Style"/>
                <w:i/>
              </w:rPr>
              <w:t>Un conseiller de Frameries dispose de</w:t>
            </w:r>
          </w:p>
        </w:tc>
        <w:tc>
          <w:tcPr>
            <w:tcW w:w="831" w:type="dxa"/>
            <w:shd w:val="clear" w:color="auto" w:fill="auto"/>
          </w:tcPr>
          <w:p w14:paraId="6383A8AA" w14:textId="77777777" w:rsidR="00EE6B6C" w:rsidRPr="00EF48D1" w:rsidRDefault="00EE6B6C" w:rsidP="00EE6B6C">
            <w:pPr>
              <w:tabs>
                <w:tab w:val="left" w:pos="540"/>
                <w:tab w:val="left" w:pos="720"/>
                <w:tab w:val="left" w:pos="993"/>
                <w:tab w:val="left" w:pos="2200"/>
              </w:tabs>
              <w:ind w:right="-143"/>
              <w:rPr>
                <w:rFonts w:ascii="Bookman Old Style" w:hAnsi="Bookman Old Style"/>
                <w:i/>
              </w:rPr>
            </w:pPr>
            <w:r w:rsidRPr="00EF48D1">
              <w:rPr>
                <w:rFonts w:ascii="Bookman Old Style" w:hAnsi="Bookman Old Style"/>
                <w:i/>
              </w:rPr>
              <w:t>3,3 voix</w:t>
            </w:r>
          </w:p>
        </w:tc>
      </w:tr>
      <w:tr w:rsidR="00EE6B6C" w:rsidRPr="00EF48D1" w14:paraId="06E21C31" w14:textId="77777777" w:rsidTr="00EE6B6C">
        <w:trPr>
          <w:trHeight w:val="602"/>
        </w:trPr>
        <w:tc>
          <w:tcPr>
            <w:tcW w:w="5860" w:type="dxa"/>
            <w:shd w:val="clear" w:color="auto" w:fill="auto"/>
          </w:tcPr>
          <w:p w14:paraId="5697C4F1" w14:textId="77777777" w:rsidR="00EE6B6C" w:rsidRPr="00EF48D1" w:rsidRDefault="00EE6B6C" w:rsidP="003823C2">
            <w:pPr>
              <w:tabs>
                <w:tab w:val="left" w:pos="540"/>
                <w:tab w:val="left" w:pos="720"/>
                <w:tab w:val="left" w:pos="993"/>
                <w:tab w:val="left" w:pos="2200"/>
              </w:tabs>
              <w:ind w:right="-143"/>
              <w:jc w:val="center"/>
              <w:rPr>
                <w:rFonts w:ascii="Bookman Old Style" w:hAnsi="Bookman Old Style"/>
                <w:i/>
              </w:rPr>
            </w:pPr>
            <w:r w:rsidRPr="00EF48D1">
              <w:rPr>
                <w:rFonts w:ascii="Bookman Old Style" w:hAnsi="Bookman Old Style"/>
                <w:i/>
              </w:rPr>
              <w:t>Un conseiller de Quaregnon dispose de</w:t>
            </w:r>
          </w:p>
        </w:tc>
        <w:tc>
          <w:tcPr>
            <w:tcW w:w="831" w:type="dxa"/>
            <w:shd w:val="clear" w:color="auto" w:fill="auto"/>
          </w:tcPr>
          <w:p w14:paraId="176B3522" w14:textId="77777777" w:rsidR="00EE6B6C" w:rsidRPr="00EF48D1" w:rsidRDefault="00EE6B6C" w:rsidP="00EE6B6C">
            <w:pPr>
              <w:tabs>
                <w:tab w:val="left" w:pos="540"/>
                <w:tab w:val="left" w:pos="720"/>
                <w:tab w:val="left" w:pos="993"/>
                <w:tab w:val="left" w:pos="2200"/>
              </w:tabs>
              <w:ind w:right="-143"/>
              <w:rPr>
                <w:rFonts w:ascii="Bookman Old Style" w:hAnsi="Bookman Old Style"/>
                <w:i/>
              </w:rPr>
            </w:pPr>
            <w:r w:rsidRPr="00EF48D1">
              <w:rPr>
                <w:rFonts w:ascii="Bookman Old Style" w:hAnsi="Bookman Old Style"/>
                <w:i/>
              </w:rPr>
              <w:t>3,8 voix</w:t>
            </w:r>
          </w:p>
        </w:tc>
      </w:tr>
      <w:tr w:rsidR="00EE6B6C" w:rsidRPr="00EF48D1" w14:paraId="3975554F" w14:textId="77777777" w:rsidTr="00EE6B6C">
        <w:trPr>
          <w:trHeight w:val="602"/>
        </w:trPr>
        <w:tc>
          <w:tcPr>
            <w:tcW w:w="5860" w:type="dxa"/>
            <w:shd w:val="clear" w:color="auto" w:fill="auto"/>
          </w:tcPr>
          <w:p w14:paraId="2B60382D" w14:textId="77777777" w:rsidR="00EE6B6C" w:rsidRPr="00EF48D1" w:rsidRDefault="00EE6B6C" w:rsidP="003823C2">
            <w:pPr>
              <w:tabs>
                <w:tab w:val="left" w:pos="540"/>
                <w:tab w:val="left" w:pos="720"/>
                <w:tab w:val="left" w:pos="993"/>
                <w:tab w:val="left" w:pos="2200"/>
              </w:tabs>
              <w:ind w:right="-143"/>
              <w:jc w:val="center"/>
              <w:rPr>
                <w:rFonts w:ascii="Bookman Old Style" w:hAnsi="Bookman Old Style"/>
                <w:i/>
              </w:rPr>
            </w:pPr>
            <w:r w:rsidRPr="00EF48D1">
              <w:rPr>
                <w:rFonts w:ascii="Bookman Old Style" w:hAnsi="Bookman Old Style"/>
                <w:i/>
              </w:rPr>
              <w:t>Un conseiller de Saint-Ghislain dispose de</w:t>
            </w:r>
          </w:p>
        </w:tc>
        <w:tc>
          <w:tcPr>
            <w:tcW w:w="831" w:type="dxa"/>
            <w:shd w:val="clear" w:color="auto" w:fill="auto"/>
          </w:tcPr>
          <w:p w14:paraId="2557EEEA" w14:textId="77777777" w:rsidR="00EE6B6C" w:rsidRPr="00EF48D1" w:rsidRDefault="00EE6B6C" w:rsidP="00EE6B6C">
            <w:pPr>
              <w:tabs>
                <w:tab w:val="left" w:pos="540"/>
                <w:tab w:val="left" w:pos="720"/>
                <w:tab w:val="left" w:pos="993"/>
                <w:tab w:val="left" w:pos="2200"/>
              </w:tabs>
              <w:ind w:right="-143"/>
              <w:rPr>
                <w:rFonts w:ascii="Bookman Old Style" w:hAnsi="Bookman Old Style"/>
                <w:i/>
              </w:rPr>
            </w:pPr>
            <w:r w:rsidRPr="00EF48D1">
              <w:rPr>
                <w:rFonts w:ascii="Bookman Old Style" w:hAnsi="Bookman Old Style"/>
                <w:i/>
              </w:rPr>
              <w:t>3,8 voix</w:t>
            </w:r>
          </w:p>
        </w:tc>
      </w:tr>
    </w:tbl>
    <w:p w14:paraId="44091917" w14:textId="77777777" w:rsidR="00EE6B6C" w:rsidRPr="00EF48D1" w:rsidRDefault="00EE6B6C" w:rsidP="00EE6B6C">
      <w:pPr>
        <w:ind w:right="72"/>
        <w:jc w:val="both"/>
        <w:rPr>
          <w:rFonts w:ascii="Bookman Old Style" w:hAnsi="Bookman Old Style"/>
        </w:rPr>
      </w:pPr>
    </w:p>
    <w:p w14:paraId="2C14689D" w14:textId="288ECE22" w:rsidR="00EE6B6C" w:rsidRPr="00D83C00" w:rsidRDefault="00EE6B6C" w:rsidP="00EE6B6C">
      <w:pPr>
        <w:ind w:right="72"/>
        <w:jc w:val="both"/>
        <w:rPr>
          <w:rFonts w:ascii="Bookman Old Style" w:hAnsi="Bookman Old Style"/>
          <w:b/>
          <w:bCs/>
        </w:rPr>
      </w:pPr>
      <w:r w:rsidRPr="00D83C00">
        <w:rPr>
          <w:rFonts w:ascii="Bookman Old Style" w:hAnsi="Bookman Old Style"/>
          <w:b/>
          <w:bCs/>
        </w:rPr>
        <w:t>DECIDE</w:t>
      </w:r>
      <w:r w:rsidR="00EA7189" w:rsidRPr="00D83C00">
        <w:rPr>
          <w:rFonts w:ascii="Bookman Old Style" w:hAnsi="Bookman Old Style"/>
          <w:b/>
          <w:bCs/>
        </w:rPr>
        <w:t>,</w:t>
      </w:r>
      <w:r w:rsidRPr="00D83C00">
        <w:rPr>
          <w:rFonts w:ascii="Bookman Old Style" w:hAnsi="Bookman Old Style"/>
          <w:b/>
          <w:bCs/>
        </w:rPr>
        <w:t xml:space="preserve"> </w:t>
      </w:r>
      <w:r w:rsidR="00D83C00" w:rsidRPr="00D83C00">
        <w:rPr>
          <w:rFonts w:ascii="Bookman Old Style" w:hAnsi="Bookman Old Style"/>
          <w:b/>
          <w:bCs/>
        </w:rPr>
        <w:t>à l’unanimité</w:t>
      </w:r>
      <w:r w:rsidR="002932AB" w:rsidRPr="00D83C00">
        <w:rPr>
          <w:rFonts w:ascii="Bookman Old Style" w:hAnsi="Bookman Old Style"/>
          <w:b/>
          <w:bCs/>
        </w:rPr>
        <w:t xml:space="preserve"> : </w:t>
      </w:r>
    </w:p>
    <w:p w14:paraId="25FE2009" w14:textId="77777777" w:rsidR="00EE6B6C" w:rsidRPr="00EF48D1" w:rsidRDefault="00EE6B6C" w:rsidP="00EE6B6C">
      <w:pPr>
        <w:ind w:right="72"/>
        <w:jc w:val="both"/>
        <w:rPr>
          <w:rFonts w:ascii="Bookman Old Style" w:hAnsi="Bookman Old Style"/>
        </w:rPr>
      </w:pPr>
    </w:p>
    <w:p w14:paraId="211FBA4F" w14:textId="77777777" w:rsidR="00EE6B6C" w:rsidRPr="00EF48D1" w:rsidRDefault="00EE6B6C" w:rsidP="00EE6B6C">
      <w:pPr>
        <w:ind w:right="72"/>
        <w:jc w:val="both"/>
        <w:rPr>
          <w:rFonts w:ascii="Bookman Old Style" w:hAnsi="Bookman Old Style"/>
        </w:rPr>
      </w:pPr>
      <w:r w:rsidRPr="00EF48D1">
        <w:rPr>
          <w:rFonts w:ascii="Bookman Old Style" w:hAnsi="Bookman Old Style"/>
          <w:u w:val="single"/>
        </w:rPr>
        <w:t>Art.1</w:t>
      </w:r>
      <w:r w:rsidRPr="00EF48D1">
        <w:rPr>
          <w:rFonts w:ascii="Bookman Old Style" w:hAnsi="Bookman Old Style"/>
        </w:rPr>
        <w:t> : d’autoriser l’utilisation de trois douzièmes provisoires pour les mois de janvier, février, mars 2022, sur base des crédits de dépenses exécutoires, inscrits au budget de l’exercice précédent.</w:t>
      </w:r>
    </w:p>
    <w:p w14:paraId="593B35A6" w14:textId="77777777" w:rsidR="00EE6B6C" w:rsidRPr="00EF48D1" w:rsidRDefault="00EE6B6C" w:rsidP="00EE6B6C">
      <w:pPr>
        <w:ind w:right="72"/>
        <w:jc w:val="both"/>
        <w:rPr>
          <w:rFonts w:ascii="Bookman Old Style" w:hAnsi="Bookman Old Style"/>
        </w:rPr>
      </w:pPr>
    </w:p>
    <w:p w14:paraId="4F86100C" w14:textId="1CA33B57" w:rsidR="00EE6B6C" w:rsidRDefault="00EE6B6C" w:rsidP="00EE6B6C">
      <w:pPr>
        <w:ind w:right="72"/>
        <w:jc w:val="both"/>
        <w:rPr>
          <w:rFonts w:ascii="Bookman Old Style" w:hAnsi="Bookman Old Style"/>
        </w:rPr>
      </w:pPr>
      <w:r w:rsidRPr="00EF48D1">
        <w:rPr>
          <w:rFonts w:ascii="Bookman Old Style" w:hAnsi="Bookman Old Style"/>
          <w:u w:val="single"/>
        </w:rPr>
        <w:t>Art.2</w:t>
      </w:r>
      <w:r w:rsidRPr="00EF48D1">
        <w:rPr>
          <w:rFonts w:ascii="Bookman Old Style" w:hAnsi="Bookman Old Style"/>
        </w:rPr>
        <w:t> : De transmettre la présente décision</w:t>
      </w:r>
      <w:r>
        <w:rPr>
          <w:rFonts w:ascii="Bookman Old Style" w:hAnsi="Bookman Old Style"/>
        </w:rPr>
        <w:t>,</w:t>
      </w:r>
      <w:r w:rsidRPr="00EF48D1">
        <w:rPr>
          <w:rFonts w:ascii="Bookman Old Style" w:hAnsi="Bookman Old Style"/>
        </w:rPr>
        <w:t xml:space="preserve"> pour approbation, aux autorités de tutelle.</w:t>
      </w:r>
    </w:p>
    <w:p w14:paraId="46CE8650" w14:textId="7C039502" w:rsidR="00ED4BA9" w:rsidRPr="00EE6B6C" w:rsidRDefault="00ED4BA9" w:rsidP="007D10CC">
      <w:pPr>
        <w:pStyle w:val="paragraph"/>
        <w:spacing w:before="0" w:beforeAutospacing="0" w:after="0" w:afterAutospacing="0"/>
        <w:ind w:right="-15"/>
        <w:jc w:val="both"/>
        <w:textAlignment w:val="baseline"/>
        <w:rPr>
          <w:rFonts w:ascii="Bookman Old Style" w:hAnsi="Bookman Old Style" w:cs="Segoe UI"/>
          <w:b/>
          <w:bCs/>
          <w:lang w:val="fr-BE"/>
        </w:rPr>
      </w:pPr>
    </w:p>
    <w:p w14:paraId="64BCB80D" w14:textId="015CDA80" w:rsidR="007D10CC" w:rsidRPr="007D10CC" w:rsidRDefault="001F7221" w:rsidP="007D10CC">
      <w:pPr>
        <w:pStyle w:val="paragraph"/>
        <w:spacing w:before="0" w:beforeAutospacing="0" w:after="0" w:afterAutospacing="0"/>
        <w:ind w:right="-15"/>
        <w:jc w:val="both"/>
        <w:textAlignment w:val="baseline"/>
        <w:rPr>
          <w:rFonts w:ascii="Segoe UI" w:hAnsi="Segoe UI" w:cs="Segoe UI"/>
          <w:b/>
          <w:bCs/>
          <w:sz w:val="18"/>
          <w:szCs w:val="18"/>
        </w:rPr>
      </w:pPr>
      <w:r>
        <w:rPr>
          <w:rStyle w:val="normaltextrun"/>
          <w:rFonts w:ascii="Bookman Old Style" w:hAnsi="Bookman Old Style" w:cs="Segoe UI"/>
          <w:b/>
          <w:bCs/>
        </w:rPr>
        <w:t>8</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APPROBATION DU PROCES-VERBAL</w:t>
      </w:r>
      <w:r w:rsidR="007D10CC" w:rsidRPr="007D10CC">
        <w:rPr>
          <w:rStyle w:val="eop"/>
          <w:rFonts w:ascii="Bookman Old Style" w:hAnsi="Bookman Old Style" w:cs="Segoe UI"/>
          <w:b/>
          <w:bCs/>
        </w:rPr>
        <w:t> </w:t>
      </w:r>
    </w:p>
    <w:p w14:paraId="18B6BA72" w14:textId="7196DE20" w:rsidR="007D10CC" w:rsidRDefault="007D10CC" w:rsidP="00B06E48">
      <w:pPr>
        <w:pStyle w:val="paragraph"/>
        <w:spacing w:before="0" w:beforeAutospacing="0" w:after="0" w:afterAutospacing="0"/>
        <w:ind w:right="-15"/>
        <w:jc w:val="both"/>
        <w:rPr>
          <w:rStyle w:val="eop"/>
          <w:rFonts w:ascii="Bookman Old Style" w:hAnsi="Bookman Old Style" w:cs="Segoe UI"/>
          <w:i/>
          <w:iCs/>
        </w:rPr>
      </w:pPr>
    </w:p>
    <w:p w14:paraId="48284373"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Le Conseil de Police, réuni en séance publique, </w:t>
      </w:r>
    </w:p>
    <w:p w14:paraId="4BB06DBD"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4A6ED921"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Vu les articles L1122-30, L1132-1 et L1132-2 du Code de la Démocratie Locale et de la Décentralisation; </w:t>
      </w:r>
    </w:p>
    <w:p w14:paraId="198CAF4B"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452D7DBA"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Vu les articles 44 à 46 du Règlement d'Ordre Intérieur du Conseil de police; </w:t>
      </w:r>
    </w:p>
    <w:p w14:paraId="7D3D2C39"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2ED676E0"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Considérant que ledit procès-verbal est conforme en tous points au prescrit du Code de la Démocratie Locale et de la Décentralisation ainsi qu'au prescrit du Règlement d'Ordre Intérieur du Conseil de police, </w:t>
      </w:r>
    </w:p>
    <w:p w14:paraId="749B4610"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03DBDA17" w14:textId="30E54FB5" w:rsidR="005B110B" w:rsidRPr="00D83C00" w:rsidRDefault="005B110B" w:rsidP="00DA181C">
      <w:pPr>
        <w:pStyle w:val="paragraph"/>
        <w:spacing w:before="0" w:beforeAutospacing="0" w:after="0" w:afterAutospacing="0"/>
        <w:ind w:right="425"/>
        <w:jc w:val="both"/>
        <w:textAlignment w:val="baseline"/>
        <w:rPr>
          <w:rFonts w:ascii="Bookman Old Style" w:hAnsi="Bookman Old Style"/>
          <w:b/>
          <w:bCs/>
        </w:rPr>
      </w:pPr>
      <w:r w:rsidRPr="00D83C00">
        <w:rPr>
          <w:rFonts w:ascii="Bookman Old Style" w:hAnsi="Bookman Old Style"/>
          <w:b/>
          <w:bCs/>
        </w:rPr>
        <w:t xml:space="preserve">DECIDE, </w:t>
      </w:r>
      <w:r w:rsidR="00D83C00" w:rsidRPr="00D83C00">
        <w:rPr>
          <w:rFonts w:ascii="Bookman Old Style" w:hAnsi="Bookman Old Style"/>
          <w:b/>
          <w:bCs/>
        </w:rPr>
        <w:t>à l’unanimité</w:t>
      </w:r>
      <w:r w:rsidRPr="00D83C00">
        <w:rPr>
          <w:rFonts w:ascii="Bookman Old Style" w:hAnsi="Bookman Old Style"/>
          <w:b/>
          <w:bCs/>
        </w:rPr>
        <w:t xml:space="preserve"> : </w:t>
      </w:r>
    </w:p>
    <w:p w14:paraId="244A44A7" w14:textId="77777777" w:rsidR="005B110B" w:rsidRPr="005C5FBB" w:rsidRDefault="005B110B" w:rsidP="00DA181C">
      <w:pPr>
        <w:pStyle w:val="paragraph"/>
        <w:spacing w:before="0" w:beforeAutospacing="0" w:after="0" w:afterAutospacing="0"/>
        <w:ind w:right="425"/>
        <w:jc w:val="both"/>
        <w:textAlignment w:val="baseline"/>
        <w:rPr>
          <w:rFonts w:ascii="Bookman Old Style" w:hAnsi="Bookman Old Style"/>
          <w:b/>
          <w:bCs/>
        </w:rPr>
      </w:pPr>
    </w:p>
    <w:p w14:paraId="50387928" w14:textId="4EF5F14D"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93011E">
        <w:rPr>
          <w:rFonts w:ascii="Bookman Old Style" w:hAnsi="Bookman Old Style"/>
          <w:u w:val="single"/>
        </w:rPr>
        <w:t>Article unique</w:t>
      </w:r>
      <w:r w:rsidRPr="005C5FBB">
        <w:rPr>
          <w:rFonts w:ascii="Bookman Old Style" w:hAnsi="Bookman Old Style"/>
        </w:rPr>
        <w:t xml:space="preserve">. - D'adopter le procès-verbal de la séance du </w:t>
      </w:r>
      <w:r w:rsidR="003A4647">
        <w:rPr>
          <w:rFonts w:ascii="Bookman Old Style" w:hAnsi="Bookman Old Style"/>
        </w:rPr>
        <w:t>13 octobre</w:t>
      </w:r>
      <w:r w:rsidRPr="005C5FBB">
        <w:rPr>
          <w:rFonts w:ascii="Bookman Old Style" w:hAnsi="Bookman Old Style"/>
        </w:rPr>
        <w:t xml:space="preserve"> 202</w:t>
      </w:r>
      <w:r>
        <w:rPr>
          <w:rFonts w:ascii="Bookman Old Style" w:hAnsi="Bookman Old Style"/>
        </w:rPr>
        <w:t>1</w:t>
      </w:r>
      <w:r w:rsidRPr="005C5FBB">
        <w:rPr>
          <w:rFonts w:ascii="Bookman Old Style" w:hAnsi="Bookman Old Style"/>
        </w:rPr>
        <w:t>.</w:t>
      </w:r>
    </w:p>
    <w:p w14:paraId="43D4720D" w14:textId="77777777" w:rsidR="005B110B" w:rsidRPr="007D10CC" w:rsidRDefault="005B110B" w:rsidP="00B06E48">
      <w:pPr>
        <w:pStyle w:val="paragraph"/>
        <w:spacing w:before="0" w:beforeAutospacing="0" w:after="0" w:afterAutospacing="0"/>
        <w:ind w:right="-15"/>
        <w:jc w:val="both"/>
        <w:rPr>
          <w:rStyle w:val="eop"/>
          <w:rFonts w:ascii="Bookman Old Style" w:hAnsi="Bookman Old Style" w:cs="Segoe UI"/>
          <w:i/>
          <w:iCs/>
        </w:rPr>
      </w:pPr>
    </w:p>
    <w:bookmarkEnd w:id="1"/>
    <w:p w14:paraId="34320F8C" w14:textId="0162B894" w:rsidR="00B5456D" w:rsidRPr="00C45AE1" w:rsidRDefault="00B5456D" w:rsidP="00A14036">
      <w:pPr>
        <w:ind w:right="283"/>
        <w:rPr>
          <w:rFonts w:ascii="Bookman Old Style" w:hAnsi="Bookman Old Style"/>
        </w:rPr>
      </w:pPr>
    </w:p>
    <w:sectPr w:rsidR="00B5456D" w:rsidRPr="00C45AE1" w:rsidSect="00340B1A">
      <w:headerReference w:type="even" r:id="rId11"/>
      <w:headerReference w:type="default" r:id="rId12"/>
      <w:footerReference w:type="even" r:id="rId13"/>
      <w:footerReference w:type="default" r:id="rId14"/>
      <w:headerReference w:type="first" r:id="rId15"/>
      <w:type w:val="continuous"/>
      <w:pgSz w:w="11906" w:h="16838"/>
      <w:pgMar w:top="202" w:right="991" w:bottom="72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9A81" w14:textId="77777777" w:rsidR="00C512A8" w:rsidRDefault="00C512A8">
      <w:r>
        <w:separator/>
      </w:r>
    </w:p>
  </w:endnote>
  <w:endnote w:type="continuationSeparator" w:id="0">
    <w:p w14:paraId="5030DD27" w14:textId="77777777" w:rsidR="00C512A8" w:rsidRDefault="00C512A8">
      <w:r>
        <w:continuationSeparator/>
      </w:r>
    </w:p>
  </w:endnote>
  <w:endnote w:type="continuationNotice" w:id="1">
    <w:p w14:paraId="22F596F8" w14:textId="77777777" w:rsidR="00C512A8" w:rsidRDefault="00C51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Regular">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530" w14:textId="77777777" w:rsidR="00686E71" w:rsidRDefault="00686E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B9974C" w14:textId="77777777" w:rsidR="00686E71" w:rsidRDefault="00686E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6A3B" w14:textId="77777777" w:rsidR="00686E71" w:rsidRDefault="00686E71">
    <w:pPr>
      <w:pStyle w:val="Pieddepage"/>
      <w:jc w:val="center"/>
    </w:pPr>
    <w:r>
      <w:fldChar w:fldCharType="begin"/>
    </w:r>
    <w:r>
      <w:instrText>PAGE   \* MERGEFORMAT</w:instrText>
    </w:r>
    <w:r>
      <w:fldChar w:fldCharType="separate"/>
    </w:r>
    <w:r>
      <w:rPr>
        <w:noProof/>
      </w:rPr>
      <w:t>4</w:t>
    </w:r>
    <w:r>
      <w:fldChar w:fldCharType="end"/>
    </w:r>
  </w:p>
  <w:p w14:paraId="11725837" w14:textId="77777777" w:rsidR="00686E71" w:rsidRDefault="00686E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2D30" w14:textId="77777777" w:rsidR="00C512A8" w:rsidRDefault="00C512A8">
      <w:r>
        <w:separator/>
      </w:r>
    </w:p>
  </w:footnote>
  <w:footnote w:type="continuationSeparator" w:id="0">
    <w:p w14:paraId="1E573010" w14:textId="77777777" w:rsidR="00C512A8" w:rsidRDefault="00C512A8">
      <w:r>
        <w:continuationSeparator/>
      </w:r>
    </w:p>
  </w:footnote>
  <w:footnote w:type="continuationNotice" w:id="1">
    <w:p w14:paraId="30DDAEA6" w14:textId="77777777" w:rsidR="00C512A8" w:rsidRDefault="00C51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C174" w14:textId="4F0E1981" w:rsidR="00686E71" w:rsidRDefault="00686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43C1" w14:textId="6AF55190" w:rsidR="00686E71" w:rsidRDefault="00686E71" w:rsidP="00C87A3A">
    <w:pPr>
      <w:pStyle w:val="En-tte"/>
      <w:tabs>
        <w:tab w:val="clear" w:pos="9072"/>
        <w:tab w:val="right" w:pos="9356"/>
      </w:tabs>
      <w:ind w:left="-567" w:right="-142"/>
      <w:jc w:val="center"/>
      <w:rPr>
        <w:sz w:val="16"/>
        <w:szCs w:val="16"/>
        <w:bdr w:val="single" w:sz="4" w:space="0" w:color="auto"/>
      </w:rPr>
    </w:pPr>
    <w:r w:rsidRPr="00B17E2A">
      <w:rPr>
        <w:sz w:val="16"/>
        <w:szCs w:val="16"/>
        <w:bdr w:val="single" w:sz="4" w:space="0" w:color="auto"/>
      </w:rPr>
      <w:t>REGISTRE AUX PROCES-VERBAUX DU CO</w:t>
    </w:r>
    <w:r>
      <w:rPr>
        <w:sz w:val="16"/>
        <w:szCs w:val="16"/>
        <w:bdr w:val="single" w:sz="4" w:space="0" w:color="auto"/>
      </w:rPr>
      <w:t>NSEIL</w:t>
    </w:r>
    <w:r w:rsidRPr="00B17E2A">
      <w:rPr>
        <w:sz w:val="16"/>
        <w:szCs w:val="16"/>
        <w:bdr w:val="single" w:sz="4" w:space="0" w:color="auto"/>
      </w:rPr>
      <w:t xml:space="preserve"> DE POLICE DE LA ZONE DE POLICE BORAINE – séance du</w:t>
    </w:r>
    <w:r>
      <w:rPr>
        <w:sz w:val="16"/>
        <w:szCs w:val="16"/>
        <w:bdr w:val="single" w:sz="4" w:space="0" w:color="auto"/>
      </w:rPr>
      <w:t xml:space="preserve"> </w:t>
    </w:r>
    <w:r w:rsidR="00256E14">
      <w:rPr>
        <w:sz w:val="16"/>
        <w:szCs w:val="16"/>
        <w:bdr w:val="single" w:sz="4" w:space="0" w:color="auto"/>
      </w:rPr>
      <w:t>22 décembre</w:t>
    </w:r>
    <w:r>
      <w:rPr>
        <w:sz w:val="16"/>
        <w:szCs w:val="16"/>
        <w:bdr w:val="single" w:sz="4" w:space="0" w:color="auto"/>
      </w:rPr>
      <w:t xml:space="preserve"> 2021</w:t>
    </w:r>
  </w:p>
  <w:p w14:paraId="52411B14" w14:textId="77777777" w:rsidR="00686E71" w:rsidRDefault="00686E71" w:rsidP="00E15C66">
    <w:pPr>
      <w:pStyle w:val="En-tte"/>
      <w:tabs>
        <w:tab w:val="clear" w:pos="9072"/>
        <w:tab w:val="right" w:pos="9356"/>
      </w:tabs>
      <w:ind w:left="-567" w:right="-142"/>
    </w:pPr>
    <w:r>
      <w:rPr>
        <w:sz w:val="16"/>
        <w:szCs w:val="16"/>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68EE" w14:textId="4DBC6226" w:rsidR="00686E71" w:rsidRDefault="00686E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E61A0"/>
    <w:lvl w:ilvl="0">
      <w:start w:val="1"/>
      <w:numFmt w:val="bullet"/>
      <w:pStyle w:val="Listepuces"/>
      <w:lvlText w:val=""/>
      <w:lvlJc w:val="left"/>
      <w:pPr>
        <w:tabs>
          <w:tab w:val="num" w:pos="9356"/>
        </w:tabs>
        <w:ind w:left="9356" w:hanging="360"/>
      </w:pPr>
      <w:rPr>
        <w:rFonts w:ascii="Symbol" w:hAnsi="Symbol" w:hint="default"/>
      </w:rPr>
    </w:lvl>
  </w:abstractNum>
  <w:abstractNum w:abstractNumId="1" w15:restartNumberingAfterBreak="0">
    <w:nsid w:val="01FC5943"/>
    <w:multiLevelType w:val="hybridMultilevel"/>
    <w:tmpl w:val="6660F872"/>
    <w:lvl w:ilvl="0" w:tplc="8CDC3D0C">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2593F9E"/>
    <w:multiLevelType w:val="multilevel"/>
    <w:tmpl w:val="D786EB8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8120E"/>
    <w:multiLevelType w:val="hybridMultilevel"/>
    <w:tmpl w:val="4814BB9E"/>
    <w:lvl w:ilvl="0" w:tplc="3460B88C">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193BFF"/>
    <w:multiLevelType w:val="hybridMultilevel"/>
    <w:tmpl w:val="C41CE92A"/>
    <w:lvl w:ilvl="0" w:tplc="A75291C0">
      <w:start w:val="1"/>
      <w:numFmt w:val="bullet"/>
      <w:lvlText w:val="-"/>
      <w:lvlJc w:val="left"/>
      <w:pPr>
        <w:ind w:left="720" w:hanging="360"/>
      </w:pPr>
      <w:rPr>
        <w:rFonts w:ascii="Bookman Old Style" w:hAnsi="Bookman Old Style" w:hint="default"/>
      </w:rPr>
    </w:lvl>
    <w:lvl w:ilvl="1" w:tplc="0C2AFDEA">
      <w:start w:val="1"/>
      <w:numFmt w:val="bullet"/>
      <w:lvlText w:val="o"/>
      <w:lvlJc w:val="left"/>
      <w:pPr>
        <w:ind w:left="1440" w:hanging="360"/>
      </w:pPr>
      <w:rPr>
        <w:rFonts w:ascii="Courier New" w:hAnsi="Courier New" w:hint="default"/>
      </w:rPr>
    </w:lvl>
    <w:lvl w:ilvl="2" w:tplc="88906452">
      <w:start w:val="1"/>
      <w:numFmt w:val="bullet"/>
      <w:lvlText w:val=""/>
      <w:lvlJc w:val="left"/>
      <w:pPr>
        <w:ind w:left="2160" w:hanging="360"/>
      </w:pPr>
      <w:rPr>
        <w:rFonts w:ascii="Wingdings" w:hAnsi="Wingdings" w:hint="default"/>
      </w:rPr>
    </w:lvl>
    <w:lvl w:ilvl="3" w:tplc="0576F660">
      <w:start w:val="1"/>
      <w:numFmt w:val="bullet"/>
      <w:lvlText w:val=""/>
      <w:lvlJc w:val="left"/>
      <w:pPr>
        <w:ind w:left="2880" w:hanging="360"/>
      </w:pPr>
      <w:rPr>
        <w:rFonts w:ascii="Symbol" w:hAnsi="Symbol" w:hint="default"/>
      </w:rPr>
    </w:lvl>
    <w:lvl w:ilvl="4" w:tplc="5E706C22">
      <w:start w:val="1"/>
      <w:numFmt w:val="bullet"/>
      <w:lvlText w:val="o"/>
      <w:lvlJc w:val="left"/>
      <w:pPr>
        <w:ind w:left="3600" w:hanging="360"/>
      </w:pPr>
      <w:rPr>
        <w:rFonts w:ascii="Courier New" w:hAnsi="Courier New" w:hint="default"/>
      </w:rPr>
    </w:lvl>
    <w:lvl w:ilvl="5" w:tplc="E0268CA0">
      <w:start w:val="1"/>
      <w:numFmt w:val="bullet"/>
      <w:lvlText w:val=""/>
      <w:lvlJc w:val="left"/>
      <w:pPr>
        <w:ind w:left="4320" w:hanging="360"/>
      </w:pPr>
      <w:rPr>
        <w:rFonts w:ascii="Wingdings" w:hAnsi="Wingdings" w:hint="default"/>
      </w:rPr>
    </w:lvl>
    <w:lvl w:ilvl="6" w:tplc="6C103FAA">
      <w:start w:val="1"/>
      <w:numFmt w:val="bullet"/>
      <w:lvlText w:val=""/>
      <w:lvlJc w:val="left"/>
      <w:pPr>
        <w:ind w:left="5040" w:hanging="360"/>
      </w:pPr>
      <w:rPr>
        <w:rFonts w:ascii="Symbol" w:hAnsi="Symbol" w:hint="default"/>
      </w:rPr>
    </w:lvl>
    <w:lvl w:ilvl="7" w:tplc="CBF61E12">
      <w:start w:val="1"/>
      <w:numFmt w:val="bullet"/>
      <w:lvlText w:val="o"/>
      <w:lvlJc w:val="left"/>
      <w:pPr>
        <w:ind w:left="5760" w:hanging="360"/>
      </w:pPr>
      <w:rPr>
        <w:rFonts w:ascii="Courier New" w:hAnsi="Courier New" w:hint="default"/>
      </w:rPr>
    </w:lvl>
    <w:lvl w:ilvl="8" w:tplc="FD9C0412">
      <w:start w:val="1"/>
      <w:numFmt w:val="bullet"/>
      <w:lvlText w:val=""/>
      <w:lvlJc w:val="left"/>
      <w:pPr>
        <w:ind w:left="6480" w:hanging="360"/>
      </w:pPr>
      <w:rPr>
        <w:rFonts w:ascii="Wingdings" w:hAnsi="Wingdings" w:hint="default"/>
      </w:rPr>
    </w:lvl>
  </w:abstractNum>
  <w:abstractNum w:abstractNumId="5" w15:restartNumberingAfterBreak="0">
    <w:nsid w:val="154C2F02"/>
    <w:multiLevelType w:val="hybridMultilevel"/>
    <w:tmpl w:val="6BBEC48E"/>
    <w:lvl w:ilvl="0" w:tplc="7006310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9E33ED"/>
    <w:multiLevelType w:val="hybridMultilevel"/>
    <w:tmpl w:val="7CC892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2A6653"/>
    <w:multiLevelType w:val="hybridMultilevel"/>
    <w:tmpl w:val="2228C408"/>
    <w:lvl w:ilvl="0" w:tplc="F828C424">
      <w:start w:val="58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2C92968"/>
    <w:multiLevelType w:val="hybridMultilevel"/>
    <w:tmpl w:val="57C0F590"/>
    <w:lvl w:ilvl="0" w:tplc="080C000B">
      <w:start w:val="1"/>
      <w:numFmt w:val="bullet"/>
      <w:lvlText w:val=""/>
      <w:lvlJc w:val="left"/>
      <w:pPr>
        <w:ind w:left="720" w:hanging="360"/>
      </w:pPr>
      <w:rPr>
        <w:rFonts w:ascii="Wingdings" w:hAnsi="Wingdings" w:hint="default"/>
      </w:rPr>
    </w:lvl>
    <w:lvl w:ilvl="1" w:tplc="0C2AFDEA">
      <w:start w:val="1"/>
      <w:numFmt w:val="bullet"/>
      <w:lvlText w:val="o"/>
      <w:lvlJc w:val="left"/>
      <w:pPr>
        <w:ind w:left="1440" w:hanging="360"/>
      </w:pPr>
      <w:rPr>
        <w:rFonts w:ascii="Courier New" w:hAnsi="Courier New" w:hint="default"/>
      </w:rPr>
    </w:lvl>
    <w:lvl w:ilvl="2" w:tplc="88906452">
      <w:start w:val="1"/>
      <w:numFmt w:val="bullet"/>
      <w:lvlText w:val=""/>
      <w:lvlJc w:val="left"/>
      <w:pPr>
        <w:ind w:left="2160" w:hanging="360"/>
      </w:pPr>
      <w:rPr>
        <w:rFonts w:ascii="Wingdings" w:hAnsi="Wingdings" w:hint="default"/>
      </w:rPr>
    </w:lvl>
    <w:lvl w:ilvl="3" w:tplc="0576F660">
      <w:start w:val="1"/>
      <w:numFmt w:val="bullet"/>
      <w:lvlText w:val=""/>
      <w:lvlJc w:val="left"/>
      <w:pPr>
        <w:ind w:left="2880" w:hanging="360"/>
      </w:pPr>
      <w:rPr>
        <w:rFonts w:ascii="Symbol" w:hAnsi="Symbol" w:hint="default"/>
      </w:rPr>
    </w:lvl>
    <w:lvl w:ilvl="4" w:tplc="5E706C22">
      <w:start w:val="1"/>
      <w:numFmt w:val="bullet"/>
      <w:lvlText w:val="o"/>
      <w:lvlJc w:val="left"/>
      <w:pPr>
        <w:ind w:left="3600" w:hanging="360"/>
      </w:pPr>
      <w:rPr>
        <w:rFonts w:ascii="Courier New" w:hAnsi="Courier New" w:hint="default"/>
      </w:rPr>
    </w:lvl>
    <w:lvl w:ilvl="5" w:tplc="E0268CA0">
      <w:start w:val="1"/>
      <w:numFmt w:val="bullet"/>
      <w:lvlText w:val=""/>
      <w:lvlJc w:val="left"/>
      <w:pPr>
        <w:ind w:left="4320" w:hanging="360"/>
      </w:pPr>
      <w:rPr>
        <w:rFonts w:ascii="Wingdings" w:hAnsi="Wingdings" w:hint="default"/>
      </w:rPr>
    </w:lvl>
    <w:lvl w:ilvl="6" w:tplc="6C103FAA">
      <w:start w:val="1"/>
      <w:numFmt w:val="bullet"/>
      <w:lvlText w:val=""/>
      <w:lvlJc w:val="left"/>
      <w:pPr>
        <w:ind w:left="5040" w:hanging="360"/>
      </w:pPr>
      <w:rPr>
        <w:rFonts w:ascii="Symbol" w:hAnsi="Symbol" w:hint="default"/>
      </w:rPr>
    </w:lvl>
    <w:lvl w:ilvl="7" w:tplc="CBF61E12">
      <w:start w:val="1"/>
      <w:numFmt w:val="bullet"/>
      <w:lvlText w:val="o"/>
      <w:lvlJc w:val="left"/>
      <w:pPr>
        <w:ind w:left="5760" w:hanging="360"/>
      </w:pPr>
      <w:rPr>
        <w:rFonts w:ascii="Courier New" w:hAnsi="Courier New" w:hint="default"/>
      </w:rPr>
    </w:lvl>
    <w:lvl w:ilvl="8" w:tplc="FD9C0412">
      <w:start w:val="1"/>
      <w:numFmt w:val="bullet"/>
      <w:lvlText w:val=""/>
      <w:lvlJc w:val="left"/>
      <w:pPr>
        <w:ind w:left="6480" w:hanging="360"/>
      </w:pPr>
      <w:rPr>
        <w:rFonts w:ascii="Wingdings" w:hAnsi="Wingdings" w:hint="default"/>
      </w:rPr>
    </w:lvl>
  </w:abstractNum>
  <w:abstractNum w:abstractNumId="9" w15:restartNumberingAfterBreak="0">
    <w:nsid w:val="26275A2E"/>
    <w:multiLevelType w:val="hybridMultilevel"/>
    <w:tmpl w:val="4672FD5E"/>
    <w:lvl w:ilvl="0" w:tplc="AD88EE24">
      <w:start w:val="1"/>
      <w:numFmt w:val="upperLetter"/>
      <w:lvlText w:val="%1)"/>
      <w:lvlJc w:val="left"/>
      <w:pPr>
        <w:ind w:left="1003" w:hanging="360"/>
      </w:pPr>
      <w:rPr>
        <w:rFonts w:hint="default"/>
        <w:b/>
        <w:bCs/>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0" w15:restartNumberingAfterBreak="0">
    <w:nsid w:val="274F2B61"/>
    <w:multiLevelType w:val="hybridMultilevel"/>
    <w:tmpl w:val="37865B64"/>
    <w:lvl w:ilvl="0" w:tplc="6234E0B8">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96825F6"/>
    <w:multiLevelType w:val="hybridMultilevel"/>
    <w:tmpl w:val="18BC5D62"/>
    <w:lvl w:ilvl="0" w:tplc="31EC983E">
      <w:start w:val="2021"/>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88517C"/>
    <w:multiLevelType w:val="hybridMultilevel"/>
    <w:tmpl w:val="B6903482"/>
    <w:lvl w:ilvl="0" w:tplc="080C000B">
      <w:start w:val="1"/>
      <w:numFmt w:val="bullet"/>
      <w:lvlText w:val=""/>
      <w:lvlJc w:val="left"/>
      <w:pPr>
        <w:ind w:left="2280" w:hanging="360"/>
      </w:pPr>
      <w:rPr>
        <w:rFonts w:ascii="Wingdings" w:hAnsi="Wingdings"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13" w15:restartNumberingAfterBreak="0">
    <w:nsid w:val="30FB4E79"/>
    <w:multiLevelType w:val="hybridMultilevel"/>
    <w:tmpl w:val="70562350"/>
    <w:lvl w:ilvl="0" w:tplc="2E84DCE4">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56776B1"/>
    <w:multiLevelType w:val="hybridMultilevel"/>
    <w:tmpl w:val="3522BE8C"/>
    <w:lvl w:ilvl="0" w:tplc="881AB996">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7E05E8"/>
    <w:multiLevelType w:val="hybridMultilevel"/>
    <w:tmpl w:val="8AFC4AB6"/>
    <w:lvl w:ilvl="0" w:tplc="4F12F528">
      <w:numFmt w:val="bullet"/>
      <w:lvlText w:val="-"/>
      <w:lvlJc w:val="left"/>
      <w:pPr>
        <w:ind w:left="720" w:hanging="360"/>
      </w:pPr>
      <w:rPr>
        <w:rFonts w:ascii="Bookman Old Style" w:eastAsiaTheme="minorHAnsi" w:hAnsi="Bookman Old Styl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6B1D7E"/>
    <w:multiLevelType w:val="hybridMultilevel"/>
    <w:tmpl w:val="519ADA1E"/>
    <w:lvl w:ilvl="0" w:tplc="700E4C88">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C88667A"/>
    <w:multiLevelType w:val="hybridMultilevel"/>
    <w:tmpl w:val="43B4D5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CC87958"/>
    <w:multiLevelType w:val="hybridMultilevel"/>
    <w:tmpl w:val="FF2E2CE0"/>
    <w:lvl w:ilvl="0" w:tplc="AF26B082">
      <w:start w:val="5"/>
      <w:numFmt w:val="bullet"/>
      <w:lvlText w:val="-"/>
      <w:lvlJc w:val="left"/>
      <w:pPr>
        <w:ind w:left="720" w:hanging="360"/>
      </w:pPr>
      <w:rPr>
        <w:rFonts w:ascii="Bookman Old Style" w:eastAsia="Times New Roman" w:hAnsi="Bookman Old Style" w:cs="Rubik-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DBB77B8"/>
    <w:multiLevelType w:val="hybridMultilevel"/>
    <w:tmpl w:val="F7B6A464"/>
    <w:lvl w:ilvl="0" w:tplc="362EEBE6">
      <w:start w:val="1"/>
      <w:numFmt w:val="upperLetter"/>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3206311"/>
    <w:multiLevelType w:val="hybridMultilevel"/>
    <w:tmpl w:val="8EC0FDF6"/>
    <w:lvl w:ilvl="0" w:tplc="080C000B">
      <w:start w:val="1"/>
      <w:numFmt w:val="bullet"/>
      <w:lvlText w:val=""/>
      <w:lvlJc w:val="left"/>
      <w:pPr>
        <w:ind w:left="644" w:hanging="360"/>
      </w:pPr>
      <w:rPr>
        <w:rFonts w:ascii="Wingdings" w:hAnsi="Wingding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1" w15:restartNumberingAfterBreak="0">
    <w:nsid w:val="4323564A"/>
    <w:multiLevelType w:val="hybridMultilevel"/>
    <w:tmpl w:val="2FFA06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48F59CC"/>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8122320"/>
    <w:multiLevelType w:val="hybridMultilevel"/>
    <w:tmpl w:val="764EFCC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4C687B4C"/>
    <w:multiLevelType w:val="hybridMultilevel"/>
    <w:tmpl w:val="354CF3AE"/>
    <w:lvl w:ilvl="0" w:tplc="44386E1A">
      <w:start w:val="10"/>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E000907"/>
    <w:multiLevelType w:val="hybridMultilevel"/>
    <w:tmpl w:val="0A4685A8"/>
    <w:lvl w:ilvl="0" w:tplc="278EE7FA">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C40CA6"/>
    <w:multiLevelType w:val="hybridMultilevel"/>
    <w:tmpl w:val="F3C09E9C"/>
    <w:lvl w:ilvl="0" w:tplc="2E84DCE4">
      <w:start w:val="1"/>
      <w:numFmt w:val="bullet"/>
      <w:lvlText w:val=""/>
      <w:lvlJc w:val="left"/>
      <w:pPr>
        <w:ind w:left="1430" w:hanging="360"/>
      </w:pPr>
      <w:rPr>
        <w:rFonts w:ascii="Wingdings" w:eastAsiaTheme="minorHAnsi" w:hAnsi="Wingdings" w:cstheme="minorBidi" w:hint="default"/>
      </w:rPr>
    </w:lvl>
    <w:lvl w:ilvl="1" w:tplc="080C0003" w:tentative="1">
      <w:start w:val="1"/>
      <w:numFmt w:val="bullet"/>
      <w:lvlText w:val="o"/>
      <w:lvlJc w:val="left"/>
      <w:pPr>
        <w:ind w:left="2150" w:hanging="360"/>
      </w:pPr>
      <w:rPr>
        <w:rFonts w:ascii="Courier New" w:hAnsi="Courier New" w:cs="Courier New" w:hint="default"/>
      </w:rPr>
    </w:lvl>
    <w:lvl w:ilvl="2" w:tplc="080C0005" w:tentative="1">
      <w:start w:val="1"/>
      <w:numFmt w:val="bullet"/>
      <w:lvlText w:val=""/>
      <w:lvlJc w:val="left"/>
      <w:pPr>
        <w:ind w:left="2870" w:hanging="360"/>
      </w:pPr>
      <w:rPr>
        <w:rFonts w:ascii="Wingdings" w:hAnsi="Wingdings" w:hint="default"/>
      </w:rPr>
    </w:lvl>
    <w:lvl w:ilvl="3" w:tplc="080C0001" w:tentative="1">
      <w:start w:val="1"/>
      <w:numFmt w:val="bullet"/>
      <w:lvlText w:val=""/>
      <w:lvlJc w:val="left"/>
      <w:pPr>
        <w:ind w:left="3590" w:hanging="360"/>
      </w:pPr>
      <w:rPr>
        <w:rFonts w:ascii="Symbol" w:hAnsi="Symbol" w:hint="default"/>
      </w:rPr>
    </w:lvl>
    <w:lvl w:ilvl="4" w:tplc="080C0003" w:tentative="1">
      <w:start w:val="1"/>
      <w:numFmt w:val="bullet"/>
      <w:lvlText w:val="o"/>
      <w:lvlJc w:val="left"/>
      <w:pPr>
        <w:ind w:left="4310" w:hanging="360"/>
      </w:pPr>
      <w:rPr>
        <w:rFonts w:ascii="Courier New" w:hAnsi="Courier New" w:cs="Courier New" w:hint="default"/>
      </w:rPr>
    </w:lvl>
    <w:lvl w:ilvl="5" w:tplc="080C0005" w:tentative="1">
      <w:start w:val="1"/>
      <w:numFmt w:val="bullet"/>
      <w:lvlText w:val=""/>
      <w:lvlJc w:val="left"/>
      <w:pPr>
        <w:ind w:left="5030" w:hanging="360"/>
      </w:pPr>
      <w:rPr>
        <w:rFonts w:ascii="Wingdings" w:hAnsi="Wingdings" w:hint="default"/>
      </w:rPr>
    </w:lvl>
    <w:lvl w:ilvl="6" w:tplc="080C0001" w:tentative="1">
      <w:start w:val="1"/>
      <w:numFmt w:val="bullet"/>
      <w:lvlText w:val=""/>
      <w:lvlJc w:val="left"/>
      <w:pPr>
        <w:ind w:left="5750" w:hanging="360"/>
      </w:pPr>
      <w:rPr>
        <w:rFonts w:ascii="Symbol" w:hAnsi="Symbol" w:hint="default"/>
      </w:rPr>
    </w:lvl>
    <w:lvl w:ilvl="7" w:tplc="080C0003" w:tentative="1">
      <w:start w:val="1"/>
      <w:numFmt w:val="bullet"/>
      <w:lvlText w:val="o"/>
      <w:lvlJc w:val="left"/>
      <w:pPr>
        <w:ind w:left="6470" w:hanging="360"/>
      </w:pPr>
      <w:rPr>
        <w:rFonts w:ascii="Courier New" w:hAnsi="Courier New" w:cs="Courier New" w:hint="default"/>
      </w:rPr>
    </w:lvl>
    <w:lvl w:ilvl="8" w:tplc="080C0005" w:tentative="1">
      <w:start w:val="1"/>
      <w:numFmt w:val="bullet"/>
      <w:lvlText w:val=""/>
      <w:lvlJc w:val="left"/>
      <w:pPr>
        <w:ind w:left="7190" w:hanging="360"/>
      </w:pPr>
      <w:rPr>
        <w:rFonts w:ascii="Wingdings" w:hAnsi="Wingdings" w:hint="default"/>
      </w:rPr>
    </w:lvl>
  </w:abstractNum>
  <w:abstractNum w:abstractNumId="27" w15:restartNumberingAfterBreak="0">
    <w:nsid w:val="53B93557"/>
    <w:multiLevelType w:val="hybridMultilevel"/>
    <w:tmpl w:val="D99CDB78"/>
    <w:lvl w:ilvl="0" w:tplc="34BC5F6A">
      <w:numFmt w:val="bullet"/>
      <w:lvlText w:val="-"/>
      <w:lvlJc w:val="left"/>
      <w:pPr>
        <w:ind w:left="1068" w:hanging="360"/>
      </w:pPr>
      <w:rPr>
        <w:rFonts w:ascii="Bookman Old Style" w:eastAsia="Times New Roman" w:hAnsi="Bookman Old Style" w:cs="Times New Roman"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8" w15:restartNumberingAfterBreak="0">
    <w:nsid w:val="581A1A6D"/>
    <w:multiLevelType w:val="hybridMultilevel"/>
    <w:tmpl w:val="F79EFEC4"/>
    <w:lvl w:ilvl="0" w:tplc="0E1EEF54">
      <w:start w:val="10"/>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8B55C23"/>
    <w:multiLevelType w:val="hybridMultilevel"/>
    <w:tmpl w:val="5F0EF9B6"/>
    <w:lvl w:ilvl="0" w:tplc="390267C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9196339"/>
    <w:multiLevelType w:val="hybridMultilevel"/>
    <w:tmpl w:val="17160352"/>
    <w:lvl w:ilvl="0" w:tplc="AC3CFCD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C0B5F3D"/>
    <w:multiLevelType w:val="multilevel"/>
    <w:tmpl w:val="F2A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712A22"/>
    <w:multiLevelType w:val="hybridMultilevel"/>
    <w:tmpl w:val="CB96D55C"/>
    <w:lvl w:ilvl="0" w:tplc="6C58EF1C">
      <w:start w:val="1"/>
      <w:numFmt w:val="upperLetter"/>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5C881068"/>
    <w:multiLevelType w:val="hybridMultilevel"/>
    <w:tmpl w:val="15C8E95A"/>
    <w:lvl w:ilvl="0" w:tplc="52DE8B3C">
      <w:start w:val="1"/>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4" w15:restartNumberingAfterBreak="0">
    <w:nsid w:val="60A036F3"/>
    <w:multiLevelType w:val="hybridMultilevel"/>
    <w:tmpl w:val="FACC08B4"/>
    <w:lvl w:ilvl="0" w:tplc="CE2872B4">
      <w:numFmt w:val="bullet"/>
      <w:lvlText w:val="-"/>
      <w:lvlJc w:val="left"/>
      <w:pPr>
        <w:ind w:left="1080" w:hanging="360"/>
      </w:pPr>
      <w:rPr>
        <w:rFonts w:ascii="Bookman Old Style" w:eastAsia="Times New Roman" w:hAnsi="Bookman Old Style"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62F21994"/>
    <w:multiLevelType w:val="hybridMultilevel"/>
    <w:tmpl w:val="4676962A"/>
    <w:lvl w:ilvl="0" w:tplc="8C5C4BE6">
      <w:numFmt w:val="bullet"/>
      <w:lvlText w:val="-"/>
      <w:lvlJc w:val="left"/>
      <w:pPr>
        <w:ind w:left="720" w:hanging="360"/>
      </w:pPr>
      <w:rPr>
        <w:rFonts w:ascii="Bookman Old Style" w:eastAsiaTheme="minorHAnsi" w:hAnsi="Bookman Old Styl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3754A5B"/>
    <w:multiLevelType w:val="hybridMultilevel"/>
    <w:tmpl w:val="B2B415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5733346"/>
    <w:multiLevelType w:val="hybridMultilevel"/>
    <w:tmpl w:val="89364FE8"/>
    <w:lvl w:ilvl="0" w:tplc="F828C424">
      <w:start w:val="58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A0D47AC"/>
    <w:multiLevelType w:val="hybridMultilevel"/>
    <w:tmpl w:val="B0229B52"/>
    <w:lvl w:ilvl="0" w:tplc="40763A32">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CA53CE9"/>
    <w:multiLevelType w:val="hybridMultilevel"/>
    <w:tmpl w:val="47889DBA"/>
    <w:lvl w:ilvl="0" w:tplc="4C3020B6">
      <w:start w:val="9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07037A7"/>
    <w:multiLevelType w:val="hybridMultilevel"/>
    <w:tmpl w:val="C6AC4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5771B83"/>
    <w:multiLevelType w:val="hybridMultilevel"/>
    <w:tmpl w:val="6EB80A10"/>
    <w:lvl w:ilvl="0" w:tplc="40567C5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B5B30F3"/>
    <w:multiLevelType w:val="hybridMultilevel"/>
    <w:tmpl w:val="6E7604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7"/>
  </w:num>
  <w:num w:numId="4">
    <w:abstractNumId w:val="1"/>
  </w:num>
  <w:num w:numId="5">
    <w:abstractNumId w:val="20"/>
  </w:num>
  <w:num w:numId="6">
    <w:abstractNumId w:val="33"/>
  </w:num>
  <w:num w:numId="7">
    <w:abstractNumId w:val="10"/>
  </w:num>
  <w:num w:numId="8">
    <w:abstractNumId w:val="27"/>
  </w:num>
  <w:num w:numId="9">
    <w:abstractNumId w:val="26"/>
  </w:num>
  <w:num w:numId="10">
    <w:abstractNumId w:val="28"/>
  </w:num>
  <w:num w:numId="11">
    <w:abstractNumId w:val="3"/>
  </w:num>
  <w:num w:numId="12">
    <w:abstractNumId w:val="25"/>
  </w:num>
  <w:num w:numId="13">
    <w:abstractNumId w:val="39"/>
  </w:num>
  <w:num w:numId="14">
    <w:abstractNumId w:val="18"/>
  </w:num>
  <w:num w:numId="15">
    <w:abstractNumId w:val="14"/>
  </w:num>
  <w:num w:numId="16">
    <w:abstractNumId w:val="22"/>
  </w:num>
  <w:num w:numId="17">
    <w:abstractNumId w:val="24"/>
  </w:num>
  <w:num w:numId="18">
    <w:abstractNumId w:val="4"/>
  </w:num>
  <w:num w:numId="19">
    <w:abstractNumId w:val="12"/>
  </w:num>
  <w:num w:numId="20">
    <w:abstractNumId w:val="9"/>
  </w:num>
  <w:num w:numId="21">
    <w:abstractNumId w:val="41"/>
  </w:num>
  <w:num w:numId="22">
    <w:abstractNumId w:val="1"/>
  </w:num>
  <w:num w:numId="23">
    <w:abstractNumId w:val="3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0"/>
  </w:num>
  <w:num w:numId="28">
    <w:abstractNumId w:val="32"/>
  </w:num>
  <w:num w:numId="29">
    <w:abstractNumId w:val="1"/>
  </w:num>
  <w:num w:numId="30">
    <w:abstractNumId w:val="5"/>
  </w:num>
  <w:num w:numId="31">
    <w:abstractNumId w:val="31"/>
  </w:num>
  <w:num w:numId="32">
    <w:abstractNumId w:val="17"/>
  </w:num>
  <w:num w:numId="33">
    <w:abstractNumId w:val="21"/>
  </w:num>
  <w:num w:numId="34">
    <w:abstractNumId w:val="8"/>
  </w:num>
  <w:num w:numId="35">
    <w:abstractNumId w:val="13"/>
  </w:num>
  <w:num w:numId="36">
    <w:abstractNumId w:val="2"/>
  </w:num>
  <w:num w:numId="37">
    <w:abstractNumId w:val="6"/>
  </w:num>
  <w:num w:numId="38">
    <w:abstractNumId w:val="29"/>
  </w:num>
  <w:num w:numId="39">
    <w:abstractNumId w:val="36"/>
  </w:num>
  <w:num w:numId="40">
    <w:abstractNumId w:val="15"/>
  </w:num>
  <w:num w:numId="41">
    <w:abstractNumId w:val="35"/>
  </w:num>
  <w:num w:numId="42">
    <w:abstractNumId w:val="34"/>
  </w:num>
  <w:num w:numId="43">
    <w:abstractNumId w:val="19"/>
  </w:num>
  <w:num w:numId="44">
    <w:abstractNumId w:val="1"/>
  </w:num>
  <w:num w:numId="45">
    <w:abstractNumId w:val="11"/>
  </w:num>
  <w:num w:numId="46">
    <w:abstractNumId w:val="16"/>
  </w:num>
  <w:num w:numId="47">
    <w:abstractNumId w:val="42"/>
  </w:num>
  <w:num w:numId="48">
    <w:abstractNumId w:val="37"/>
  </w:num>
  <w:num w:numId="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E"/>
    <w:rsid w:val="0000012F"/>
    <w:rsid w:val="000028A9"/>
    <w:rsid w:val="00003761"/>
    <w:rsid w:val="00003A9B"/>
    <w:rsid w:val="00003D39"/>
    <w:rsid w:val="00004017"/>
    <w:rsid w:val="000047AC"/>
    <w:rsid w:val="00004A31"/>
    <w:rsid w:val="00004CF7"/>
    <w:rsid w:val="00006C11"/>
    <w:rsid w:val="00006D3B"/>
    <w:rsid w:val="0000743B"/>
    <w:rsid w:val="00007D74"/>
    <w:rsid w:val="00007EB3"/>
    <w:rsid w:val="000103F4"/>
    <w:rsid w:val="00010489"/>
    <w:rsid w:val="00010E9A"/>
    <w:rsid w:val="000118BD"/>
    <w:rsid w:val="000121ED"/>
    <w:rsid w:val="00012498"/>
    <w:rsid w:val="0001307B"/>
    <w:rsid w:val="000140EC"/>
    <w:rsid w:val="00014B0C"/>
    <w:rsid w:val="00014E9C"/>
    <w:rsid w:val="0001536A"/>
    <w:rsid w:val="000157D7"/>
    <w:rsid w:val="000165BA"/>
    <w:rsid w:val="00017168"/>
    <w:rsid w:val="00020351"/>
    <w:rsid w:val="00021F7B"/>
    <w:rsid w:val="00022057"/>
    <w:rsid w:val="00022997"/>
    <w:rsid w:val="00022C7A"/>
    <w:rsid w:val="00023B90"/>
    <w:rsid w:val="0002573D"/>
    <w:rsid w:val="000259D2"/>
    <w:rsid w:val="00025D33"/>
    <w:rsid w:val="00026984"/>
    <w:rsid w:val="000275B9"/>
    <w:rsid w:val="00030120"/>
    <w:rsid w:val="00032147"/>
    <w:rsid w:val="000323E4"/>
    <w:rsid w:val="00032A59"/>
    <w:rsid w:val="00032A5D"/>
    <w:rsid w:val="0003346B"/>
    <w:rsid w:val="000338F2"/>
    <w:rsid w:val="00035B51"/>
    <w:rsid w:val="00036275"/>
    <w:rsid w:val="0003643E"/>
    <w:rsid w:val="0003648A"/>
    <w:rsid w:val="00036A15"/>
    <w:rsid w:val="00036A22"/>
    <w:rsid w:val="00036F4F"/>
    <w:rsid w:val="00037432"/>
    <w:rsid w:val="000378BF"/>
    <w:rsid w:val="0004120D"/>
    <w:rsid w:val="000412AF"/>
    <w:rsid w:val="00041862"/>
    <w:rsid w:val="00041B34"/>
    <w:rsid w:val="00042234"/>
    <w:rsid w:val="00044E3C"/>
    <w:rsid w:val="00044E77"/>
    <w:rsid w:val="00045137"/>
    <w:rsid w:val="00045991"/>
    <w:rsid w:val="00045E49"/>
    <w:rsid w:val="00046942"/>
    <w:rsid w:val="000473ED"/>
    <w:rsid w:val="0004793D"/>
    <w:rsid w:val="000500B5"/>
    <w:rsid w:val="000500E8"/>
    <w:rsid w:val="000502AF"/>
    <w:rsid w:val="00052A67"/>
    <w:rsid w:val="00052D3E"/>
    <w:rsid w:val="00053349"/>
    <w:rsid w:val="0005456E"/>
    <w:rsid w:val="0005477B"/>
    <w:rsid w:val="000560CE"/>
    <w:rsid w:val="000561F1"/>
    <w:rsid w:val="000563AE"/>
    <w:rsid w:val="000576B2"/>
    <w:rsid w:val="00060013"/>
    <w:rsid w:val="000621DF"/>
    <w:rsid w:val="00062776"/>
    <w:rsid w:val="00062BCF"/>
    <w:rsid w:val="00063534"/>
    <w:rsid w:val="00063F65"/>
    <w:rsid w:val="0006523B"/>
    <w:rsid w:val="0006524B"/>
    <w:rsid w:val="00065539"/>
    <w:rsid w:val="00065578"/>
    <w:rsid w:val="000664E0"/>
    <w:rsid w:val="0006787A"/>
    <w:rsid w:val="00067CCC"/>
    <w:rsid w:val="000704D9"/>
    <w:rsid w:val="00070FDA"/>
    <w:rsid w:val="00071B4D"/>
    <w:rsid w:val="00072C9E"/>
    <w:rsid w:val="000732D4"/>
    <w:rsid w:val="000737AC"/>
    <w:rsid w:val="00074FAC"/>
    <w:rsid w:val="0007549A"/>
    <w:rsid w:val="00075645"/>
    <w:rsid w:val="00075781"/>
    <w:rsid w:val="00076DC3"/>
    <w:rsid w:val="000779EC"/>
    <w:rsid w:val="00080C22"/>
    <w:rsid w:val="0008107B"/>
    <w:rsid w:val="00081609"/>
    <w:rsid w:val="000818A5"/>
    <w:rsid w:val="00081C2A"/>
    <w:rsid w:val="000824ED"/>
    <w:rsid w:val="00082754"/>
    <w:rsid w:val="000829A1"/>
    <w:rsid w:val="00085883"/>
    <w:rsid w:val="000861BA"/>
    <w:rsid w:val="000868CE"/>
    <w:rsid w:val="0008752E"/>
    <w:rsid w:val="00087581"/>
    <w:rsid w:val="00087AAF"/>
    <w:rsid w:val="00087CDD"/>
    <w:rsid w:val="00090601"/>
    <w:rsid w:val="0009407D"/>
    <w:rsid w:val="000946BA"/>
    <w:rsid w:val="000958ED"/>
    <w:rsid w:val="00095A00"/>
    <w:rsid w:val="00096CF3"/>
    <w:rsid w:val="000A1986"/>
    <w:rsid w:val="000A1B3F"/>
    <w:rsid w:val="000A20E6"/>
    <w:rsid w:val="000A2D6B"/>
    <w:rsid w:val="000A3902"/>
    <w:rsid w:val="000A3DD6"/>
    <w:rsid w:val="000A463F"/>
    <w:rsid w:val="000A588E"/>
    <w:rsid w:val="000A695F"/>
    <w:rsid w:val="000A6B5F"/>
    <w:rsid w:val="000A6EE4"/>
    <w:rsid w:val="000B0227"/>
    <w:rsid w:val="000B0FF6"/>
    <w:rsid w:val="000B33B0"/>
    <w:rsid w:val="000B3409"/>
    <w:rsid w:val="000B3557"/>
    <w:rsid w:val="000B4840"/>
    <w:rsid w:val="000B5430"/>
    <w:rsid w:val="000C17C7"/>
    <w:rsid w:val="000C1CA8"/>
    <w:rsid w:val="000C231D"/>
    <w:rsid w:val="000C259A"/>
    <w:rsid w:val="000C28FF"/>
    <w:rsid w:val="000C296F"/>
    <w:rsid w:val="000C38E0"/>
    <w:rsid w:val="000C438F"/>
    <w:rsid w:val="000C5688"/>
    <w:rsid w:val="000C59F5"/>
    <w:rsid w:val="000C7BFE"/>
    <w:rsid w:val="000D090D"/>
    <w:rsid w:val="000D2031"/>
    <w:rsid w:val="000D27A2"/>
    <w:rsid w:val="000D3DE1"/>
    <w:rsid w:val="000D3E6A"/>
    <w:rsid w:val="000D4485"/>
    <w:rsid w:val="000D4926"/>
    <w:rsid w:val="000D4956"/>
    <w:rsid w:val="000D512A"/>
    <w:rsid w:val="000D63A5"/>
    <w:rsid w:val="000D6849"/>
    <w:rsid w:val="000D77C7"/>
    <w:rsid w:val="000E0AB3"/>
    <w:rsid w:val="000E2A5C"/>
    <w:rsid w:val="000E2DC8"/>
    <w:rsid w:val="000E408E"/>
    <w:rsid w:val="000E40AA"/>
    <w:rsid w:val="000E4449"/>
    <w:rsid w:val="000E4AF6"/>
    <w:rsid w:val="000E53AD"/>
    <w:rsid w:val="000E6D4C"/>
    <w:rsid w:val="000E6DA0"/>
    <w:rsid w:val="000E714B"/>
    <w:rsid w:val="000E72DE"/>
    <w:rsid w:val="000E7F5B"/>
    <w:rsid w:val="000F0FB9"/>
    <w:rsid w:val="000F16EA"/>
    <w:rsid w:val="000F2EA1"/>
    <w:rsid w:val="000F36CE"/>
    <w:rsid w:val="000F3841"/>
    <w:rsid w:val="000F3976"/>
    <w:rsid w:val="000F48E4"/>
    <w:rsid w:val="000F55AF"/>
    <w:rsid w:val="000F59DE"/>
    <w:rsid w:val="000F62E1"/>
    <w:rsid w:val="000F6EA2"/>
    <w:rsid w:val="000F7147"/>
    <w:rsid w:val="00101380"/>
    <w:rsid w:val="00105DCD"/>
    <w:rsid w:val="00105DFF"/>
    <w:rsid w:val="00105EBB"/>
    <w:rsid w:val="001066DE"/>
    <w:rsid w:val="001073E8"/>
    <w:rsid w:val="001079D9"/>
    <w:rsid w:val="00107D1D"/>
    <w:rsid w:val="00110533"/>
    <w:rsid w:val="001108CF"/>
    <w:rsid w:val="00112A9C"/>
    <w:rsid w:val="00113E9A"/>
    <w:rsid w:val="00117382"/>
    <w:rsid w:val="00117926"/>
    <w:rsid w:val="00120229"/>
    <w:rsid w:val="00120884"/>
    <w:rsid w:val="00120FD0"/>
    <w:rsid w:val="0012112D"/>
    <w:rsid w:val="0012200A"/>
    <w:rsid w:val="00122212"/>
    <w:rsid w:val="00123202"/>
    <w:rsid w:val="00123560"/>
    <w:rsid w:val="00123C61"/>
    <w:rsid w:val="00123E71"/>
    <w:rsid w:val="0012406B"/>
    <w:rsid w:val="001244E4"/>
    <w:rsid w:val="0012473E"/>
    <w:rsid w:val="001250CE"/>
    <w:rsid w:val="00127408"/>
    <w:rsid w:val="0012746F"/>
    <w:rsid w:val="0012772C"/>
    <w:rsid w:val="00127818"/>
    <w:rsid w:val="0012781C"/>
    <w:rsid w:val="00127BDE"/>
    <w:rsid w:val="00127FB3"/>
    <w:rsid w:val="001308F0"/>
    <w:rsid w:val="001312F8"/>
    <w:rsid w:val="0013457D"/>
    <w:rsid w:val="00134717"/>
    <w:rsid w:val="00137496"/>
    <w:rsid w:val="001378FA"/>
    <w:rsid w:val="00137B3B"/>
    <w:rsid w:val="00137BBF"/>
    <w:rsid w:val="001421FF"/>
    <w:rsid w:val="001424C7"/>
    <w:rsid w:val="001438EA"/>
    <w:rsid w:val="0014412F"/>
    <w:rsid w:val="001456C1"/>
    <w:rsid w:val="00145F99"/>
    <w:rsid w:val="0014651B"/>
    <w:rsid w:val="00146A8E"/>
    <w:rsid w:val="00146E2D"/>
    <w:rsid w:val="0015044B"/>
    <w:rsid w:val="001513D9"/>
    <w:rsid w:val="0015165C"/>
    <w:rsid w:val="00153234"/>
    <w:rsid w:val="00160DC6"/>
    <w:rsid w:val="00160DEF"/>
    <w:rsid w:val="001616ED"/>
    <w:rsid w:val="00162D96"/>
    <w:rsid w:val="001638FB"/>
    <w:rsid w:val="00163BA9"/>
    <w:rsid w:val="00164B5A"/>
    <w:rsid w:val="001650B9"/>
    <w:rsid w:val="00165731"/>
    <w:rsid w:val="00165D86"/>
    <w:rsid w:val="0017116A"/>
    <w:rsid w:val="001713BB"/>
    <w:rsid w:val="0017157B"/>
    <w:rsid w:val="0017224C"/>
    <w:rsid w:val="00172B4D"/>
    <w:rsid w:val="001732C0"/>
    <w:rsid w:val="00173B1D"/>
    <w:rsid w:val="00173F88"/>
    <w:rsid w:val="001741FB"/>
    <w:rsid w:val="00174933"/>
    <w:rsid w:val="00175496"/>
    <w:rsid w:val="00175DE0"/>
    <w:rsid w:val="00180210"/>
    <w:rsid w:val="00180D19"/>
    <w:rsid w:val="0018111F"/>
    <w:rsid w:val="0018368E"/>
    <w:rsid w:val="001837B6"/>
    <w:rsid w:val="00183F1F"/>
    <w:rsid w:val="00184521"/>
    <w:rsid w:val="00184573"/>
    <w:rsid w:val="00185FA3"/>
    <w:rsid w:val="00185FC7"/>
    <w:rsid w:val="00186448"/>
    <w:rsid w:val="00186905"/>
    <w:rsid w:val="00187C73"/>
    <w:rsid w:val="00190FC7"/>
    <w:rsid w:val="0019184A"/>
    <w:rsid w:val="00191BDB"/>
    <w:rsid w:val="00192280"/>
    <w:rsid w:val="0019383F"/>
    <w:rsid w:val="00194C93"/>
    <w:rsid w:val="0019563A"/>
    <w:rsid w:val="0019645A"/>
    <w:rsid w:val="00196911"/>
    <w:rsid w:val="00197CEB"/>
    <w:rsid w:val="001A06F6"/>
    <w:rsid w:val="001A087A"/>
    <w:rsid w:val="001A0E9F"/>
    <w:rsid w:val="001A1F35"/>
    <w:rsid w:val="001A2006"/>
    <w:rsid w:val="001A2623"/>
    <w:rsid w:val="001A2AC3"/>
    <w:rsid w:val="001A32BF"/>
    <w:rsid w:val="001A36C5"/>
    <w:rsid w:val="001A3A2F"/>
    <w:rsid w:val="001A3DB6"/>
    <w:rsid w:val="001A425C"/>
    <w:rsid w:val="001A462A"/>
    <w:rsid w:val="001A5157"/>
    <w:rsid w:val="001A6709"/>
    <w:rsid w:val="001A7F80"/>
    <w:rsid w:val="001B07E3"/>
    <w:rsid w:val="001B0828"/>
    <w:rsid w:val="001B0AFE"/>
    <w:rsid w:val="001B10E6"/>
    <w:rsid w:val="001B2299"/>
    <w:rsid w:val="001B242C"/>
    <w:rsid w:val="001B24E0"/>
    <w:rsid w:val="001B3A06"/>
    <w:rsid w:val="001B3D78"/>
    <w:rsid w:val="001B48B4"/>
    <w:rsid w:val="001B5A09"/>
    <w:rsid w:val="001B74E8"/>
    <w:rsid w:val="001B7D75"/>
    <w:rsid w:val="001C04BE"/>
    <w:rsid w:val="001C0B17"/>
    <w:rsid w:val="001C0BBB"/>
    <w:rsid w:val="001C2B6E"/>
    <w:rsid w:val="001C3939"/>
    <w:rsid w:val="001C3C93"/>
    <w:rsid w:val="001C41AA"/>
    <w:rsid w:val="001C70DE"/>
    <w:rsid w:val="001D040A"/>
    <w:rsid w:val="001D0E2F"/>
    <w:rsid w:val="001D2313"/>
    <w:rsid w:val="001D40D1"/>
    <w:rsid w:val="001D42C5"/>
    <w:rsid w:val="001D4A5E"/>
    <w:rsid w:val="001D67D2"/>
    <w:rsid w:val="001E095B"/>
    <w:rsid w:val="001E0D24"/>
    <w:rsid w:val="001E1871"/>
    <w:rsid w:val="001E1D5B"/>
    <w:rsid w:val="001E428F"/>
    <w:rsid w:val="001E4848"/>
    <w:rsid w:val="001E4F55"/>
    <w:rsid w:val="001E560F"/>
    <w:rsid w:val="001E5877"/>
    <w:rsid w:val="001E5A42"/>
    <w:rsid w:val="001E640E"/>
    <w:rsid w:val="001E64DC"/>
    <w:rsid w:val="001E64FB"/>
    <w:rsid w:val="001E6FD1"/>
    <w:rsid w:val="001E7782"/>
    <w:rsid w:val="001F0307"/>
    <w:rsid w:val="001F05A8"/>
    <w:rsid w:val="001F0B21"/>
    <w:rsid w:val="001F0EF8"/>
    <w:rsid w:val="001F112F"/>
    <w:rsid w:val="001F18DA"/>
    <w:rsid w:val="001F1D6F"/>
    <w:rsid w:val="001F21A3"/>
    <w:rsid w:val="001F285A"/>
    <w:rsid w:val="001F34F2"/>
    <w:rsid w:val="001F3EA7"/>
    <w:rsid w:val="001F4792"/>
    <w:rsid w:val="001F6846"/>
    <w:rsid w:val="001F7221"/>
    <w:rsid w:val="001F7C21"/>
    <w:rsid w:val="00200434"/>
    <w:rsid w:val="00200715"/>
    <w:rsid w:val="00200A4B"/>
    <w:rsid w:val="00202352"/>
    <w:rsid w:val="0020490E"/>
    <w:rsid w:val="0020551F"/>
    <w:rsid w:val="00205630"/>
    <w:rsid w:val="002058B3"/>
    <w:rsid w:val="0020595B"/>
    <w:rsid w:val="00206212"/>
    <w:rsid w:val="00206286"/>
    <w:rsid w:val="002066E6"/>
    <w:rsid w:val="00207F9D"/>
    <w:rsid w:val="00210007"/>
    <w:rsid w:val="00210306"/>
    <w:rsid w:val="0021096B"/>
    <w:rsid w:val="002116E6"/>
    <w:rsid w:val="00212B5C"/>
    <w:rsid w:val="002133A7"/>
    <w:rsid w:val="0021381C"/>
    <w:rsid w:val="00214532"/>
    <w:rsid w:val="002149DC"/>
    <w:rsid w:val="002150C4"/>
    <w:rsid w:val="0021544B"/>
    <w:rsid w:val="00216CFC"/>
    <w:rsid w:val="00220D90"/>
    <w:rsid w:val="002217E7"/>
    <w:rsid w:val="00221EEE"/>
    <w:rsid w:val="00224E48"/>
    <w:rsid w:val="00224F6F"/>
    <w:rsid w:val="002267D0"/>
    <w:rsid w:val="002268B0"/>
    <w:rsid w:val="00231238"/>
    <w:rsid w:val="002313B2"/>
    <w:rsid w:val="002318CD"/>
    <w:rsid w:val="00231D01"/>
    <w:rsid w:val="00231FE0"/>
    <w:rsid w:val="002326E5"/>
    <w:rsid w:val="002339BF"/>
    <w:rsid w:val="00233B2A"/>
    <w:rsid w:val="00233BE1"/>
    <w:rsid w:val="00233F07"/>
    <w:rsid w:val="00234096"/>
    <w:rsid w:val="002344A3"/>
    <w:rsid w:val="00234910"/>
    <w:rsid w:val="00235A4E"/>
    <w:rsid w:val="0023629D"/>
    <w:rsid w:val="00237B81"/>
    <w:rsid w:val="00237C14"/>
    <w:rsid w:val="00237D0D"/>
    <w:rsid w:val="00237E95"/>
    <w:rsid w:val="002406C3"/>
    <w:rsid w:val="002412A6"/>
    <w:rsid w:val="00241D1D"/>
    <w:rsid w:val="002430B6"/>
    <w:rsid w:val="002435E9"/>
    <w:rsid w:val="00244DB6"/>
    <w:rsid w:val="00244F42"/>
    <w:rsid w:val="002450D3"/>
    <w:rsid w:val="00245469"/>
    <w:rsid w:val="00245FC6"/>
    <w:rsid w:val="002460DF"/>
    <w:rsid w:val="00246668"/>
    <w:rsid w:val="002466D5"/>
    <w:rsid w:val="00246829"/>
    <w:rsid w:val="00246A80"/>
    <w:rsid w:val="00246E9F"/>
    <w:rsid w:val="0024731F"/>
    <w:rsid w:val="00247DEF"/>
    <w:rsid w:val="00250D20"/>
    <w:rsid w:val="0025120F"/>
    <w:rsid w:val="002519E2"/>
    <w:rsid w:val="00252722"/>
    <w:rsid w:val="002540C8"/>
    <w:rsid w:val="002546C9"/>
    <w:rsid w:val="002550BB"/>
    <w:rsid w:val="00255DC3"/>
    <w:rsid w:val="002565A1"/>
    <w:rsid w:val="00256E14"/>
    <w:rsid w:val="00256ED9"/>
    <w:rsid w:val="00257BC6"/>
    <w:rsid w:val="00260A6C"/>
    <w:rsid w:val="00260DE0"/>
    <w:rsid w:val="00261695"/>
    <w:rsid w:val="00261E96"/>
    <w:rsid w:val="0026252E"/>
    <w:rsid w:val="00262617"/>
    <w:rsid w:val="00263726"/>
    <w:rsid w:val="00263A0E"/>
    <w:rsid w:val="0026453E"/>
    <w:rsid w:val="002659DB"/>
    <w:rsid w:val="00265DFA"/>
    <w:rsid w:val="0026611A"/>
    <w:rsid w:val="002661F5"/>
    <w:rsid w:val="0026637F"/>
    <w:rsid w:val="00266843"/>
    <w:rsid w:val="00266F30"/>
    <w:rsid w:val="00267A4E"/>
    <w:rsid w:val="00267C27"/>
    <w:rsid w:val="002703B2"/>
    <w:rsid w:val="00270D1B"/>
    <w:rsid w:val="00273D20"/>
    <w:rsid w:val="00274F5C"/>
    <w:rsid w:val="00275000"/>
    <w:rsid w:val="0027503B"/>
    <w:rsid w:val="00275C3B"/>
    <w:rsid w:val="00276716"/>
    <w:rsid w:val="002773A6"/>
    <w:rsid w:val="002774BF"/>
    <w:rsid w:val="00280479"/>
    <w:rsid w:val="00281118"/>
    <w:rsid w:val="002819EC"/>
    <w:rsid w:val="00282748"/>
    <w:rsid w:val="00282A3D"/>
    <w:rsid w:val="00282AE3"/>
    <w:rsid w:val="00282E20"/>
    <w:rsid w:val="00284A94"/>
    <w:rsid w:val="0028533E"/>
    <w:rsid w:val="00285BA7"/>
    <w:rsid w:val="00286290"/>
    <w:rsid w:val="00291511"/>
    <w:rsid w:val="00292B55"/>
    <w:rsid w:val="00292BDE"/>
    <w:rsid w:val="002932AB"/>
    <w:rsid w:val="00293726"/>
    <w:rsid w:val="002938BB"/>
    <w:rsid w:val="00293908"/>
    <w:rsid w:val="00293D8F"/>
    <w:rsid w:val="00294284"/>
    <w:rsid w:val="00294307"/>
    <w:rsid w:val="00294A54"/>
    <w:rsid w:val="00294DE1"/>
    <w:rsid w:val="0029546A"/>
    <w:rsid w:val="00295607"/>
    <w:rsid w:val="00297DD7"/>
    <w:rsid w:val="002A063E"/>
    <w:rsid w:val="002A0781"/>
    <w:rsid w:val="002A1737"/>
    <w:rsid w:val="002A195D"/>
    <w:rsid w:val="002A1B6E"/>
    <w:rsid w:val="002A24CC"/>
    <w:rsid w:val="002A3616"/>
    <w:rsid w:val="002A6ECC"/>
    <w:rsid w:val="002A6F08"/>
    <w:rsid w:val="002A7291"/>
    <w:rsid w:val="002B04B1"/>
    <w:rsid w:val="002B0B45"/>
    <w:rsid w:val="002B2239"/>
    <w:rsid w:val="002B2A82"/>
    <w:rsid w:val="002B4095"/>
    <w:rsid w:val="002B50C4"/>
    <w:rsid w:val="002B548E"/>
    <w:rsid w:val="002B6152"/>
    <w:rsid w:val="002B63EE"/>
    <w:rsid w:val="002B689A"/>
    <w:rsid w:val="002B7BA4"/>
    <w:rsid w:val="002B7E19"/>
    <w:rsid w:val="002C073E"/>
    <w:rsid w:val="002C0799"/>
    <w:rsid w:val="002C2DE3"/>
    <w:rsid w:val="002C3129"/>
    <w:rsid w:val="002C3174"/>
    <w:rsid w:val="002C32B8"/>
    <w:rsid w:val="002C339A"/>
    <w:rsid w:val="002C3414"/>
    <w:rsid w:val="002C49B5"/>
    <w:rsid w:val="002C4BE9"/>
    <w:rsid w:val="002C4D7E"/>
    <w:rsid w:val="002C4E1A"/>
    <w:rsid w:val="002C6352"/>
    <w:rsid w:val="002C7220"/>
    <w:rsid w:val="002C791F"/>
    <w:rsid w:val="002D0202"/>
    <w:rsid w:val="002D0534"/>
    <w:rsid w:val="002D1272"/>
    <w:rsid w:val="002D131D"/>
    <w:rsid w:val="002D1D05"/>
    <w:rsid w:val="002D1FC7"/>
    <w:rsid w:val="002D442C"/>
    <w:rsid w:val="002D444D"/>
    <w:rsid w:val="002D4C0D"/>
    <w:rsid w:val="002D5628"/>
    <w:rsid w:val="002D5694"/>
    <w:rsid w:val="002D633B"/>
    <w:rsid w:val="002D7FB9"/>
    <w:rsid w:val="002E2B80"/>
    <w:rsid w:val="002E30C7"/>
    <w:rsid w:val="002E414D"/>
    <w:rsid w:val="002E419C"/>
    <w:rsid w:val="002E43FD"/>
    <w:rsid w:val="002E4597"/>
    <w:rsid w:val="002F10D4"/>
    <w:rsid w:val="002F11C3"/>
    <w:rsid w:val="002F1F15"/>
    <w:rsid w:val="002F211A"/>
    <w:rsid w:val="002F31DA"/>
    <w:rsid w:val="002F328F"/>
    <w:rsid w:val="002F3A9B"/>
    <w:rsid w:val="002F50B3"/>
    <w:rsid w:val="002F53A1"/>
    <w:rsid w:val="002F582F"/>
    <w:rsid w:val="002F5860"/>
    <w:rsid w:val="002F76E4"/>
    <w:rsid w:val="002F7DF3"/>
    <w:rsid w:val="00300384"/>
    <w:rsid w:val="00300477"/>
    <w:rsid w:val="00300876"/>
    <w:rsid w:val="0030221E"/>
    <w:rsid w:val="0030278A"/>
    <w:rsid w:val="00302B0B"/>
    <w:rsid w:val="00303C8C"/>
    <w:rsid w:val="00304C62"/>
    <w:rsid w:val="003055B8"/>
    <w:rsid w:val="00306F85"/>
    <w:rsid w:val="00307E90"/>
    <w:rsid w:val="00307F9D"/>
    <w:rsid w:val="0031001F"/>
    <w:rsid w:val="003106E5"/>
    <w:rsid w:val="00310736"/>
    <w:rsid w:val="00310F83"/>
    <w:rsid w:val="00314465"/>
    <w:rsid w:val="003146B0"/>
    <w:rsid w:val="003146DF"/>
    <w:rsid w:val="00314BFB"/>
    <w:rsid w:val="00315188"/>
    <w:rsid w:val="003151C7"/>
    <w:rsid w:val="00316DD5"/>
    <w:rsid w:val="00316E66"/>
    <w:rsid w:val="00320036"/>
    <w:rsid w:val="003202E3"/>
    <w:rsid w:val="00320440"/>
    <w:rsid w:val="0032110D"/>
    <w:rsid w:val="00321213"/>
    <w:rsid w:val="003217C6"/>
    <w:rsid w:val="00321F44"/>
    <w:rsid w:val="0032280C"/>
    <w:rsid w:val="0032498A"/>
    <w:rsid w:val="00325343"/>
    <w:rsid w:val="00325B39"/>
    <w:rsid w:val="00325CAF"/>
    <w:rsid w:val="003263D4"/>
    <w:rsid w:val="00326424"/>
    <w:rsid w:val="003266DF"/>
    <w:rsid w:val="003269AA"/>
    <w:rsid w:val="00327054"/>
    <w:rsid w:val="0033004A"/>
    <w:rsid w:val="003301A9"/>
    <w:rsid w:val="003304E9"/>
    <w:rsid w:val="00330B4F"/>
    <w:rsid w:val="00332331"/>
    <w:rsid w:val="003326B9"/>
    <w:rsid w:val="00332A6C"/>
    <w:rsid w:val="00332B41"/>
    <w:rsid w:val="00332D08"/>
    <w:rsid w:val="00332DE9"/>
    <w:rsid w:val="003337B4"/>
    <w:rsid w:val="003343C7"/>
    <w:rsid w:val="003345CC"/>
    <w:rsid w:val="00334993"/>
    <w:rsid w:val="00335166"/>
    <w:rsid w:val="00335551"/>
    <w:rsid w:val="00336B75"/>
    <w:rsid w:val="00336C1D"/>
    <w:rsid w:val="00337397"/>
    <w:rsid w:val="0034019C"/>
    <w:rsid w:val="003401A7"/>
    <w:rsid w:val="0034028D"/>
    <w:rsid w:val="00340B1A"/>
    <w:rsid w:val="0034220A"/>
    <w:rsid w:val="00346AEA"/>
    <w:rsid w:val="00346FB6"/>
    <w:rsid w:val="00347214"/>
    <w:rsid w:val="0035093E"/>
    <w:rsid w:val="00351643"/>
    <w:rsid w:val="003518FA"/>
    <w:rsid w:val="00352418"/>
    <w:rsid w:val="0035260E"/>
    <w:rsid w:val="00352722"/>
    <w:rsid w:val="00352BD8"/>
    <w:rsid w:val="00353475"/>
    <w:rsid w:val="003538AA"/>
    <w:rsid w:val="00353B78"/>
    <w:rsid w:val="00353C71"/>
    <w:rsid w:val="00355895"/>
    <w:rsid w:val="00355C5B"/>
    <w:rsid w:val="00356D19"/>
    <w:rsid w:val="00357DEB"/>
    <w:rsid w:val="00357F41"/>
    <w:rsid w:val="00357F54"/>
    <w:rsid w:val="0036051D"/>
    <w:rsid w:val="0036074D"/>
    <w:rsid w:val="003609FC"/>
    <w:rsid w:val="00360BB7"/>
    <w:rsid w:val="003613CE"/>
    <w:rsid w:val="00362495"/>
    <w:rsid w:val="00362599"/>
    <w:rsid w:val="00362D64"/>
    <w:rsid w:val="0036359C"/>
    <w:rsid w:val="00363DC1"/>
    <w:rsid w:val="0036491D"/>
    <w:rsid w:val="003658DE"/>
    <w:rsid w:val="00365C1D"/>
    <w:rsid w:val="00367ADA"/>
    <w:rsid w:val="0037037C"/>
    <w:rsid w:val="00370410"/>
    <w:rsid w:val="00371567"/>
    <w:rsid w:val="00371660"/>
    <w:rsid w:val="00372704"/>
    <w:rsid w:val="00373326"/>
    <w:rsid w:val="0037481E"/>
    <w:rsid w:val="00374E27"/>
    <w:rsid w:val="00376484"/>
    <w:rsid w:val="00376BD7"/>
    <w:rsid w:val="00380B32"/>
    <w:rsid w:val="00381D00"/>
    <w:rsid w:val="00382036"/>
    <w:rsid w:val="0038203E"/>
    <w:rsid w:val="003823C2"/>
    <w:rsid w:val="00382747"/>
    <w:rsid w:val="003827A1"/>
    <w:rsid w:val="003827FF"/>
    <w:rsid w:val="00382A81"/>
    <w:rsid w:val="00382D1D"/>
    <w:rsid w:val="00383415"/>
    <w:rsid w:val="0038361B"/>
    <w:rsid w:val="0038367B"/>
    <w:rsid w:val="00383B83"/>
    <w:rsid w:val="00383F1C"/>
    <w:rsid w:val="00385314"/>
    <w:rsid w:val="003857BA"/>
    <w:rsid w:val="00385C4A"/>
    <w:rsid w:val="0039000B"/>
    <w:rsid w:val="00390D62"/>
    <w:rsid w:val="003911C1"/>
    <w:rsid w:val="00391F44"/>
    <w:rsid w:val="003920E5"/>
    <w:rsid w:val="003921DD"/>
    <w:rsid w:val="00392B6E"/>
    <w:rsid w:val="00393123"/>
    <w:rsid w:val="00393E43"/>
    <w:rsid w:val="00393EA1"/>
    <w:rsid w:val="003945DC"/>
    <w:rsid w:val="00394656"/>
    <w:rsid w:val="0039563A"/>
    <w:rsid w:val="003956DC"/>
    <w:rsid w:val="00395991"/>
    <w:rsid w:val="00396A15"/>
    <w:rsid w:val="00397AF5"/>
    <w:rsid w:val="003A01D6"/>
    <w:rsid w:val="003A1337"/>
    <w:rsid w:val="003A1F77"/>
    <w:rsid w:val="003A2A7F"/>
    <w:rsid w:val="003A33F4"/>
    <w:rsid w:val="003A37CD"/>
    <w:rsid w:val="003A4032"/>
    <w:rsid w:val="003A41AC"/>
    <w:rsid w:val="003A4206"/>
    <w:rsid w:val="003A4393"/>
    <w:rsid w:val="003A439E"/>
    <w:rsid w:val="003A4647"/>
    <w:rsid w:val="003A6CD0"/>
    <w:rsid w:val="003B004A"/>
    <w:rsid w:val="003B0602"/>
    <w:rsid w:val="003B0875"/>
    <w:rsid w:val="003B0DE3"/>
    <w:rsid w:val="003B1A02"/>
    <w:rsid w:val="003B1BF6"/>
    <w:rsid w:val="003B225A"/>
    <w:rsid w:val="003B2B4B"/>
    <w:rsid w:val="003B3173"/>
    <w:rsid w:val="003B3A7C"/>
    <w:rsid w:val="003B4BD6"/>
    <w:rsid w:val="003B4CDD"/>
    <w:rsid w:val="003B4FF4"/>
    <w:rsid w:val="003B509F"/>
    <w:rsid w:val="003B662E"/>
    <w:rsid w:val="003B6D68"/>
    <w:rsid w:val="003B7D97"/>
    <w:rsid w:val="003C012D"/>
    <w:rsid w:val="003C10C3"/>
    <w:rsid w:val="003C1637"/>
    <w:rsid w:val="003C1887"/>
    <w:rsid w:val="003C1A11"/>
    <w:rsid w:val="003C1DBD"/>
    <w:rsid w:val="003C207D"/>
    <w:rsid w:val="003C21E7"/>
    <w:rsid w:val="003C248C"/>
    <w:rsid w:val="003C29C9"/>
    <w:rsid w:val="003C33B3"/>
    <w:rsid w:val="003C3CF7"/>
    <w:rsid w:val="003C4583"/>
    <w:rsid w:val="003C47B1"/>
    <w:rsid w:val="003C4D38"/>
    <w:rsid w:val="003C6091"/>
    <w:rsid w:val="003C7F55"/>
    <w:rsid w:val="003D0CB9"/>
    <w:rsid w:val="003D0E9E"/>
    <w:rsid w:val="003D1934"/>
    <w:rsid w:val="003D35E9"/>
    <w:rsid w:val="003D4592"/>
    <w:rsid w:val="003D4EDA"/>
    <w:rsid w:val="003D6122"/>
    <w:rsid w:val="003D6145"/>
    <w:rsid w:val="003E0226"/>
    <w:rsid w:val="003E085D"/>
    <w:rsid w:val="003E3BAD"/>
    <w:rsid w:val="003E40D3"/>
    <w:rsid w:val="003E418C"/>
    <w:rsid w:val="003E64AD"/>
    <w:rsid w:val="003F06C7"/>
    <w:rsid w:val="003F0AB1"/>
    <w:rsid w:val="003F14D9"/>
    <w:rsid w:val="003F30DB"/>
    <w:rsid w:val="003F36F3"/>
    <w:rsid w:val="003F3D7D"/>
    <w:rsid w:val="003F400B"/>
    <w:rsid w:val="003F46CB"/>
    <w:rsid w:val="003F4E0C"/>
    <w:rsid w:val="003F5D7C"/>
    <w:rsid w:val="003F6090"/>
    <w:rsid w:val="003F6423"/>
    <w:rsid w:val="003F684F"/>
    <w:rsid w:val="003F69F7"/>
    <w:rsid w:val="003F77AC"/>
    <w:rsid w:val="003F79BF"/>
    <w:rsid w:val="003F7E79"/>
    <w:rsid w:val="004001CD"/>
    <w:rsid w:val="00400F85"/>
    <w:rsid w:val="00401970"/>
    <w:rsid w:val="0040412A"/>
    <w:rsid w:val="00404910"/>
    <w:rsid w:val="0040756A"/>
    <w:rsid w:val="00407959"/>
    <w:rsid w:val="004110D1"/>
    <w:rsid w:val="004125CD"/>
    <w:rsid w:val="00412F61"/>
    <w:rsid w:val="00413233"/>
    <w:rsid w:val="0041347B"/>
    <w:rsid w:val="004136C3"/>
    <w:rsid w:val="00413CB1"/>
    <w:rsid w:val="00414E30"/>
    <w:rsid w:val="004153CD"/>
    <w:rsid w:val="00415753"/>
    <w:rsid w:val="00415DEC"/>
    <w:rsid w:val="004161E3"/>
    <w:rsid w:val="00416B10"/>
    <w:rsid w:val="004206C6"/>
    <w:rsid w:val="004207AD"/>
    <w:rsid w:val="00421096"/>
    <w:rsid w:val="00421147"/>
    <w:rsid w:val="00421365"/>
    <w:rsid w:val="004223A2"/>
    <w:rsid w:val="00422AC9"/>
    <w:rsid w:val="00422D1C"/>
    <w:rsid w:val="004237F8"/>
    <w:rsid w:val="00423CD7"/>
    <w:rsid w:val="0042415F"/>
    <w:rsid w:val="004246ED"/>
    <w:rsid w:val="00425460"/>
    <w:rsid w:val="004259A2"/>
    <w:rsid w:val="00427B60"/>
    <w:rsid w:val="00430DFF"/>
    <w:rsid w:val="004314D4"/>
    <w:rsid w:val="0043159E"/>
    <w:rsid w:val="00432903"/>
    <w:rsid w:val="004329F6"/>
    <w:rsid w:val="004335A3"/>
    <w:rsid w:val="00435A9C"/>
    <w:rsid w:val="00435F1F"/>
    <w:rsid w:val="00436B3A"/>
    <w:rsid w:val="00436D0B"/>
    <w:rsid w:val="00436E45"/>
    <w:rsid w:val="00437CA5"/>
    <w:rsid w:val="00437D25"/>
    <w:rsid w:val="00440165"/>
    <w:rsid w:val="00440197"/>
    <w:rsid w:val="00440526"/>
    <w:rsid w:val="004405AC"/>
    <w:rsid w:val="00440803"/>
    <w:rsid w:val="00441281"/>
    <w:rsid w:val="00441E82"/>
    <w:rsid w:val="00443067"/>
    <w:rsid w:val="00443ED3"/>
    <w:rsid w:val="004445F6"/>
    <w:rsid w:val="00444E4C"/>
    <w:rsid w:val="00445309"/>
    <w:rsid w:val="00445451"/>
    <w:rsid w:val="004456E5"/>
    <w:rsid w:val="00445A21"/>
    <w:rsid w:val="00446BF8"/>
    <w:rsid w:val="004471A1"/>
    <w:rsid w:val="004473D8"/>
    <w:rsid w:val="00447749"/>
    <w:rsid w:val="00447E3F"/>
    <w:rsid w:val="0045015F"/>
    <w:rsid w:val="004507FA"/>
    <w:rsid w:val="00450DF2"/>
    <w:rsid w:val="00451C2F"/>
    <w:rsid w:val="00451C6B"/>
    <w:rsid w:val="00452E7C"/>
    <w:rsid w:val="004552FB"/>
    <w:rsid w:val="00455E4C"/>
    <w:rsid w:val="004600FC"/>
    <w:rsid w:val="004605D1"/>
    <w:rsid w:val="00461075"/>
    <w:rsid w:val="0046201B"/>
    <w:rsid w:val="004620A8"/>
    <w:rsid w:val="004620EC"/>
    <w:rsid w:val="00462E97"/>
    <w:rsid w:val="00462F39"/>
    <w:rsid w:val="00463104"/>
    <w:rsid w:val="00464C9A"/>
    <w:rsid w:val="00464EC5"/>
    <w:rsid w:val="00465400"/>
    <w:rsid w:val="004656D4"/>
    <w:rsid w:val="00466200"/>
    <w:rsid w:val="00466624"/>
    <w:rsid w:val="0046679E"/>
    <w:rsid w:val="00466A3F"/>
    <w:rsid w:val="0046730B"/>
    <w:rsid w:val="0046744E"/>
    <w:rsid w:val="00467A74"/>
    <w:rsid w:val="00470759"/>
    <w:rsid w:val="00470E85"/>
    <w:rsid w:val="00470F6E"/>
    <w:rsid w:val="004723EC"/>
    <w:rsid w:val="00472E97"/>
    <w:rsid w:val="00473575"/>
    <w:rsid w:val="00473803"/>
    <w:rsid w:val="0047384F"/>
    <w:rsid w:val="00473DDA"/>
    <w:rsid w:val="00474163"/>
    <w:rsid w:val="004742BB"/>
    <w:rsid w:val="00474A44"/>
    <w:rsid w:val="00475C4E"/>
    <w:rsid w:val="0047679F"/>
    <w:rsid w:val="00480D92"/>
    <w:rsid w:val="00481B91"/>
    <w:rsid w:val="0048213B"/>
    <w:rsid w:val="0048221F"/>
    <w:rsid w:val="00485560"/>
    <w:rsid w:val="00485AAC"/>
    <w:rsid w:val="00485AFF"/>
    <w:rsid w:val="00486279"/>
    <w:rsid w:val="00486455"/>
    <w:rsid w:val="004873CD"/>
    <w:rsid w:val="00491360"/>
    <w:rsid w:val="00491BFD"/>
    <w:rsid w:val="00491CB2"/>
    <w:rsid w:val="00491D81"/>
    <w:rsid w:val="00494EC6"/>
    <w:rsid w:val="00495919"/>
    <w:rsid w:val="00495D49"/>
    <w:rsid w:val="00495EF1"/>
    <w:rsid w:val="0049607B"/>
    <w:rsid w:val="004963F1"/>
    <w:rsid w:val="00496A2D"/>
    <w:rsid w:val="00496B6F"/>
    <w:rsid w:val="0049747E"/>
    <w:rsid w:val="004A1000"/>
    <w:rsid w:val="004A15D1"/>
    <w:rsid w:val="004A184C"/>
    <w:rsid w:val="004A197B"/>
    <w:rsid w:val="004A28E6"/>
    <w:rsid w:val="004A2C45"/>
    <w:rsid w:val="004A3362"/>
    <w:rsid w:val="004A3762"/>
    <w:rsid w:val="004A3AF7"/>
    <w:rsid w:val="004A4B85"/>
    <w:rsid w:val="004A4EF1"/>
    <w:rsid w:val="004A5152"/>
    <w:rsid w:val="004A5D51"/>
    <w:rsid w:val="004A6BED"/>
    <w:rsid w:val="004A719B"/>
    <w:rsid w:val="004A72E0"/>
    <w:rsid w:val="004A750A"/>
    <w:rsid w:val="004A77E8"/>
    <w:rsid w:val="004B28C4"/>
    <w:rsid w:val="004B38CA"/>
    <w:rsid w:val="004B3C43"/>
    <w:rsid w:val="004B50D6"/>
    <w:rsid w:val="004B558D"/>
    <w:rsid w:val="004B6A2E"/>
    <w:rsid w:val="004B6C9A"/>
    <w:rsid w:val="004B7005"/>
    <w:rsid w:val="004C134B"/>
    <w:rsid w:val="004C204C"/>
    <w:rsid w:val="004C2D65"/>
    <w:rsid w:val="004C3A55"/>
    <w:rsid w:val="004C4014"/>
    <w:rsid w:val="004C426E"/>
    <w:rsid w:val="004C49DB"/>
    <w:rsid w:val="004C4C66"/>
    <w:rsid w:val="004C4FCC"/>
    <w:rsid w:val="004C5D6E"/>
    <w:rsid w:val="004C5D9B"/>
    <w:rsid w:val="004C65C8"/>
    <w:rsid w:val="004C6865"/>
    <w:rsid w:val="004C6DC8"/>
    <w:rsid w:val="004C7EE0"/>
    <w:rsid w:val="004D292B"/>
    <w:rsid w:val="004D5680"/>
    <w:rsid w:val="004D581C"/>
    <w:rsid w:val="004D5C87"/>
    <w:rsid w:val="004D6FD3"/>
    <w:rsid w:val="004D7960"/>
    <w:rsid w:val="004E1C68"/>
    <w:rsid w:val="004E1F2A"/>
    <w:rsid w:val="004E2DE4"/>
    <w:rsid w:val="004E32E9"/>
    <w:rsid w:val="004E51B1"/>
    <w:rsid w:val="004F01F1"/>
    <w:rsid w:val="004F1401"/>
    <w:rsid w:val="004F15F9"/>
    <w:rsid w:val="004F197A"/>
    <w:rsid w:val="004F1995"/>
    <w:rsid w:val="004F23AD"/>
    <w:rsid w:val="004F262D"/>
    <w:rsid w:val="004F3232"/>
    <w:rsid w:val="004F4B24"/>
    <w:rsid w:val="004F5BF0"/>
    <w:rsid w:val="004F6F35"/>
    <w:rsid w:val="004F7160"/>
    <w:rsid w:val="00500247"/>
    <w:rsid w:val="00500C4B"/>
    <w:rsid w:val="00502468"/>
    <w:rsid w:val="00502486"/>
    <w:rsid w:val="005025D0"/>
    <w:rsid w:val="0050346E"/>
    <w:rsid w:val="00504185"/>
    <w:rsid w:val="005042A4"/>
    <w:rsid w:val="00504C2B"/>
    <w:rsid w:val="00506B48"/>
    <w:rsid w:val="005070BB"/>
    <w:rsid w:val="005070E6"/>
    <w:rsid w:val="005108AA"/>
    <w:rsid w:val="00510F58"/>
    <w:rsid w:val="00511C6E"/>
    <w:rsid w:val="005127B1"/>
    <w:rsid w:val="00512F35"/>
    <w:rsid w:val="00512F56"/>
    <w:rsid w:val="00513532"/>
    <w:rsid w:val="005137C5"/>
    <w:rsid w:val="00514D9B"/>
    <w:rsid w:val="00515023"/>
    <w:rsid w:val="005169BF"/>
    <w:rsid w:val="00516DFE"/>
    <w:rsid w:val="00516F54"/>
    <w:rsid w:val="00517084"/>
    <w:rsid w:val="00517C62"/>
    <w:rsid w:val="005205F1"/>
    <w:rsid w:val="005207C0"/>
    <w:rsid w:val="005219D7"/>
    <w:rsid w:val="00521DF6"/>
    <w:rsid w:val="00521F3E"/>
    <w:rsid w:val="0052251C"/>
    <w:rsid w:val="005229D8"/>
    <w:rsid w:val="00522A9A"/>
    <w:rsid w:val="00524FA8"/>
    <w:rsid w:val="005250A9"/>
    <w:rsid w:val="00525265"/>
    <w:rsid w:val="00525474"/>
    <w:rsid w:val="005259B1"/>
    <w:rsid w:val="00525B68"/>
    <w:rsid w:val="00526C6B"/>
    <w:rsid w:val="00526F60"/>
    <w:rsid w:val="005306BD"/>
    <w:rsid w:val="00530C1C"/>
    <w:rsid w:val="00533A9C"/>
    <w:rsid w:val="00533C21"/>
    <w:rsid w:val="00533D69"/>
    <w:rsid w:val="0053460B"/>
    <w:rsid w:val="00534A34"/>
    <w:rsid w:val="00535329"/>
    <w:rsid w:val="00536EB7"/>
    <w:rsid w:val="0053780F"/>
    <w:rsid w:val="0054023C"/>
    <w:rsid w:val="005419D7"/>
    <w:rsid w:val="00541D69"/>
    <w:rsid w:val="00542C2E"/>
    <w:rsid w:val="00544C44"/>
    <w:rsid w:val="00545954"/>
    <w:rsid w:val="00545BAE"/>
    <w:rsid w:val="00547DC2"/>
    <w:rsid w:val="00550AE5"/>
    <w:rsid w:val="0055130F"/>
    <w:rsid w:val="005513F2"/>
    <w:rsid w:val="005527B9"/>
    <w:rsid w:val="0055342E"/>
    <w:rsid w:val="0055351E"/>
    <w:rsid w:val="00553537"/>
    <w:rsid w:val="0055474C"/>
    <w:rsid w:val="00554D7C"/>
    <w:rsid w:val="0055505F"/>
    <w:rsid w:val="005559F7"/>
    <w:rsid w:val="0055685D"/>
    <w:rsid w:val="00556A42"/>
    <w:rsid w:val="00556E64"/>
    <w:rsid w:val="0055709C"/>
    <w:rsid w:val="005576EA"/>
    <w:rsid w:val="00560980"/>
    <w:rsid w:val="00560DCD"/>
    <w:rsid w:val="0056133A"/>
    <w:rsid w:val="00561AFB"/>
    <w:rsid w:val="00561B6B"/>
    <w:rsid w:val="005620C9"/>
    <w:rsid w:val="0056421C"/>
    <w:rsid w:val="00564919"/>
    <w:rsid w:val="005657AE"/>
    <w:rsid w:val="005662C5"/>
    <w:rsid w:val="00566455"/>
    <w:rsid w:val="00566C96"/>
    <w:rsid w:val="0056702D"/>
    <w:rsid w:val="005672E2"/>
    <w:rsid w:val="00567BBA"/>
    <w:rsid w:val="005702A4"/>
    <w:rsid w:val="0057077D"/>
    <w:rsid w:val="00570ED8"/>
    <w:rsid w:val="0057277C"/>
    <w:rsid w:val="00572A7D"/>
    <w:rsid w:val="005736DA"/>
    <w:rsid w:val="00573C61"/>
    <w:rsid w:val="00573E7D"/>
    <w:rsid w:val="00574196"/>
    <w:rsid w:val="0057475F"/>
    <w:rsid w:val="00574B07"/>
    <w:rsid w:val="00575056"/>
    <w:rsid w:val="00575434"/>
    <w:rsid w:val="005760AE"/>
    <w:rsid w:val="00577226"/>
    <w:rsid w:val="00581538"/>
    <w:rsid w:val="00581A6C"/>
    <w:rsid w:val="00581E4D"/>
    <w:rsid w:val="00582112"/>
    <w:rsid w:val="00582502"/>
    <w:rsid w:val="005837A8"/>
    <w:rsid w:val="00583910"/>
    <w:rsid w:val="00584565"/>
    <w:rsid w:val="005851DC"/>
    <w:rsid w:val="0058589D"/>
    <w:rsid w:val="00585DAB"/>
    <w:rsid w:val="00586146"/>
    <w:rsid w:val="00586242"/>
    <w:rsid w:val="005867C5"/>
    <w:rsid w:val="00586DC1"/>
    <w:rsid w:val="00586FB7"/>
    <w:rsid w:val="0059080D"/>
    <w:rsid w:val="00591578"/>
    <w:rsid w:val="00591A68"/>
    <w:rsid w:val="00591C2F"/>
    <w:rsid w:val="0059291C"/>
    <w:rsid w:val="005934D5"/>
    <w:rsid w:val="0059388E"/>
    <w:rsid w:val="00593D6F"/>
    <w:rsid w:val="005949BE"/>
    <w:rsid w:val="00595C14"/>
    <w:rsid w:val="00596D28"/>
    <w:rsid w:val="005A08FB"/>
    <w:rsid w:val="005A0FCE"/>
    <w:rsid w:val="005A1E02"/>
    <w:rsid w:val="005A21A7"/>
    <w:rsid w:val="005A2530"/>
    <w:rsid w:val="005A3316"/>
    <w:rsid w:val="005A346B"/>
    <w:rsid w:val="005A3484"/>
    <w:rsid w:val="005A4C8E"/>
    <w:rsid w:val="005A5166"/>
    <w:rsid w:val="005A57EC"/>
    <w:rsid w:val="005A6CEA"/>
    <w:rsid w:val="005A6EA9"/>
    <w:rsid w:val="005A770F"/>
    <w:rsid w:val="005A7A2B"/>
    <w:rsid w:val="005A7AFC"/>
    <w:rsid w:val="005B063A"/>
    <w:rsid w:val="005B0918"/>
    <w:rsid w:val="005B0DEE"/>
    <w:rsid w:val="005B110B"/>
    <w:rsid w:val="005B1BA6"/>
    <w:rsid w:val="005B1C6C"/>
    <w:rsid w:val="005B1E5F"/>
    <w:rsid w:val="005B22BE"/>
    <w:rsid w:val="005B2808"/>
    <w:rsid w:val="005B2AD5"/>
    <w:rsid w:val="005B2C25"/>
    <w:rsid w:val="005B2DEC"/>
    <w:rsid w:val="005B38A6"/>
    <w:rsid w:val="005B3B79"/>
    <w:rsid w:val="005B4AB7"/>
    <w:rsid w:val="005B4BFD"/>
    <w:rsid w:val="005B5939"/>
    <w:rsid w:val="005B627D"/>
    <w:rsid w:val="005B659C"/>
    <w:rsid w:val="005B6FD9"/>
    <w:rsid w:val="005B79EC"/>
    <w:rsid w:val="005B7B41"/>
    <w:rsid w:val="005C0C98"/>
    <w:rsid w:val="005C31E4"/>
    <w:rsid w:val="005C3593"/>
    <w:rsid w:val="005C500A"/>
    <w:rsid w:val="005C5EFF"/>
    <w:rsid w:val="005C5FBB"/>
    <w:rsid w:val="005C6575"/>
    <w:rsid w:val="005C73BC"/>
    <w:rsid w:val="005D03D0"/>
    <w:rsid w:val="005D0679"/>
    <w:rsid w:val="005D06A3"/>
    <w:rsid w:val="005D0DAA"/>
    <w:rsid w:val="005D1260"/>
    <w:rsid w:val="005D1312"/>
    <w:rsid w:val="005D1492"/>
    <w:rsid w:val="005D4141"/>
    <w:rsid w:val="005D5AD5"/>
    <w:rsid w:val="005D5C8F"/>
    <w:rsid w:val="005D7396"/>
    <w:rsid w:val="005D761C"/>
    <w:rsid w:val="005D7F76"/>
    <w:rsid w:val="005E0CF8"/>
    <w:rsid w:val="005E1151"/>
    <w:rsid w:val="005E1447"/>
    <w:rsid w:val="005E1516"/>
    <w:rsid w:val="005E2AC7"/>
    <w:rsid w:val="005E3AD0"/>
    <w:rsid w:val="005E454B"/>
    <w:rsid w:val="005E5333"/>
    <w:rsid w:val="005E58F6"/>
    <w:rsid w:val="005E5C5C"/>
    <w:rsid w:val="005E5F67"/>
    <w:rsid w:val="005E7B70"/>
    <w:rsid w:val="005F0218"/>
    <w:rsid w:val="005F1388"/>
    <w:rsid w:val="005F1C3F"/>
    <w:rsid w:val="005F3890"/>
    <w:rsid w:val="005F3E20"/>
    <w:rsid w:val="005F446B"/>
    <w:rsid w:val="005F5718"/>
    <w:rsid w:val="005F712A"/>
    <w:rsid w:val="005F7766"/>
    <w:rsid w:val="005F7C5E"/>
    <w:rsid w:val="006006CF"/>
    <w:rsid w:val="0060080D"/>
    <w:rsid w:val="00601051"/>
    <w:rsid w:val="006020DB"/>
    <w:rsid w:val="00602365"/>
    <w:rsid w:val="00602972"/>
    <w:rsid w:val="00602B0E"/>
    <w:rsid w:val="00602DD1"/>
    <w:rsid w:val="00602DF2"/>
    <w:rsid w:val="00603638"/>
    <w:rsid w:val="006036EB"/>
    <w:rsid w:val="00603C0B"/>
    <w:rsid w:val="00604009"/>
    <w:rsid w:val="00604166"/>
    <w:rsid w:val="0060421F"/>
    <w:rsid w:val="006045FE"/>
    <w:rsid w:val="00605BCF"/>
    <w:rsid w:val="00606662"/>
    <w:rsid w:val="00610619"/>
    <w:rsid w:val="00610AC3"/>
    <w:rsid w:val="00610F43"/>
    <w:rsid w:val="0061204C"/>
    <w:rsid w:val="00612993"/>
    <w:rsid w:val="00612DF4"/>
    <w:rsid w:val="006130F3"/>
    <w:rsid w:val="00613101"/>
    <w:rsid w:val="00613EFB"/>
    <w:rsid w:val="00614FEC"/>
    <w:rsid w:val="00615A23"/>
    <w:rsid w:val="00616800"/>
    <w:rsid w:val="006168B4"/>
    <w:rsid w:val="00616D57"/>
    <w:rsid w:val="00616FB0"/>
    <w:rsid w:val="0062011C"/>
    <w:rsid w:val="0062037E"/>
    <w:rsid w:val="00620B5B"/>
    <w:rsid w:val="00620CF7"/>
    <w:rsid w:val="00621925"/>
    <w:rsid w:val="00621B7D"/>
    <w:rsid w:val="006228EF"/>
    <w:rsid w:val="00622982"/>
    <w:rsid w:val="00624B48"/>
    <w:rsid w:val="00626CEA"/>
    <w:rsid w:val="00627535"/>
    <w:rsid w:val="006312BE"/>
    <w:rsid w:val="00631B30"/>
    <w:rsid w:val="00632F35"/>
    <w:rsid w:val="0063346C"/>
    <w:rsid w:val="00633C43"/>
    <w:rsid w:val="006341DB"/>
    <w:rsid w:val="00634282"/>
    <w:rsid w:val="00634A61"/>
    <w:rsid w:val="00635060"/>
    <w:rsid w:val="0063577F"/>
    <w:rsid w:val="00635D81"/>
    <w:rsid w:val="00636836"/>
    <w:rsid w:val="00636B2B"/>
    <w:rsid w:val="00637132"/>
    <w:rsid w:val="006375F3"/>
    <w:rsid w:val="00637FB7"/>
    <w:rsid w:val="00640021"/>
    <w:rsid w:val="006413E6"/>
    <w:rsid w:val="0064251D"/>
    <w:rsid w:val="006430C5"/>
    <w:rsid w:val="006434BB"/>
    <w:rsid w:val="0064370C"/>
    <w:rsid w:val="006438A7"/>
    <w:rsid w:val="006438E9"/>
    <w:rsid w:val="00644C1F"/>
    <w:rsid w:val="00644DED"/>
    <w:rsid w:val="00646FA2"/>
    <w:rsid w:val="00647BB5"/>
    <w:rsid w:val="00651249"/>
    <w:rsid w:val="0065129C"/>
    <w:rsid w:val="00653482"/>
    <w:rsid w:val="00653740"/>
    <w:rsid w:val="006537FE"/>
    <w:rsid w:val="0065408D"/>
    <w:rsid w:val="0065599C"/>
    <w:rsid w:val="00656FBA"/>
    <w:rsid w:val="00660189"/>
    <w:rsid w:val="00661EB6"/>
    <w:rsid w:val="0066217E"/>
    <w:rsid w:val="00662210"/>
    <w:rsid w:val="00662249"/>
    <w:rsid w:val="006626CE"/>
    <w:rsid w:val="006629CA"/>
    <w:rsid w:val="0066396E"/>
    <w:rsid w:val="00663AEF"/>
    <w:rsid w:val="00663CDA"/>
    <w:rsid w:val="00665B70"/>
    <w:rsid w:val="006666FC"/>
    <w:rsid w:val="00666747"/>
    <w:rsid w:val="0066733E"/>
    <w:rsid w:val="0066779D"/>
    <w:rsid w:val="00667AC6"/>
    <w:rsid w:val="00667D86"/>
    <w:rsid w:val="006705E7"/>
    <w:rsid w:val="00670671"/>
    <w:rsid w:val="00670C21"/>
    <w:rsid w:val="006723D5"/>
    <w:rsid w:val="00672A57"/>
    <w:rsid w:val="006733E5"/>
    <w:rsid w:val="006737B5"/>
    <w:rsid w:val="00673855"/>
    <w:rsid w:val="00674153"/>
    <w:rsid w:val="00674798"/>
    <w:rsid w:val="006747A2"/>
    <w:rsid w:val="00675316"/>
    <w:rsid w:val="00675412"/>
    <w:rsid w:val="00675572"/>
    <w:rsid w:val="00675BF5"/>
    <w:rsid w:val="00676DFD"/>
    <w:rsid w:val="00676FF1"/>
    <w:rsid w:val="006828E0"/>
    <w:rsid w:val="00682E89"/>
    <w:rsid w:val="00683F58"/>
    <w:rsid w:val="00684C7C"/>
    <w:rsid w:val="0068520C"/>
    <w:rsid w:val="00685401"/>
    <w:rsid w:val="00686251"/>
    <w:rsid w:val="00686289"/>
    <w:rsid w:val="006863DB"/>
    <w:rsid w:val="00686DAC"/>
    <w:rsid w:val="00686E71"/>
    <w:rsid w:val="00687067"/>
    <w:rsid w:val="006877C7"/>
    <w:rsid w:val="00690C2D"/>
    <w:rsid w:val="00690D82"/>
    <w:rsid w:val="006910D0"/>
    <w:rsid w:val="00691957"/>
    <w:rsid w:val="00692D8F"/>
    <w:rsid w:val="00694A79"/>
    <w:rsid w:val="00696448"/>
    <w:rsid w:val="006966DD"/>
    <w:rsid w:val="00696A3A"/>
    <w:rsid w:val="00696B08"/>
    <w:rsid w:val="006A0330"/>
    <w:rsid w:val="006A0991"/>
    <w:rsid w:val="006A112D"/>
    <w:rsid w:val="006A1416"/>
    <w:rsid w:val="006A1C36"/>
    <w:rsid w:val="006A1E17"/>
    <w:rsid w:val="006A460C"/>
    <w:rsid w:val="006A47F5"/>
    <w:rsid w:val="006A4BDE"/>
    <w:rsid w:val="006A510D"/>
    <w:rsid w:val="006A5755"/>
    <w:rsid w:val="006A6285"/>
    <w:rsid w:val="006A7BD4"/>
    <w:rsid w:val="006B0114"/>
    <w:rsid w:val="006B08AE"/>
    <w:rsid w:val="006B1576"/>
    <w:rsid w:val="006B1CAD"/>
    <w:rsid w:val="006B21AC"/>
    <w:rsid w:val="006B221D"/>
    <w:rsid w:val="006B475A"/>
    <w:rsid w:val="006B49C5"/>
    <w:rsid w:val="006B4DE1"/>
    <w:rsid w:val="006B5552"/>
    <w:rsid w:val="006B5FCC"/>
    <w:rsid w:val="006B63EC"/>
    <w:rsid w:val="006B65DE"/>
    <w:rsid w:val="006B6D46"/>
    <w:rsid w:val="006C0247"/>
    <w:rsid w:val="006C203B"/>
    <w:rsid w:val="006C2381"/>
    <w:rsid w:val="006C2AAB"/>
    <w:rsid w:val="006C2D48"/>
    <w:rsid w:val="006C339A"/>
    <w:rsid w:val="006C3B24"/>
    <w:rsid w:val="006C44DD"/>
    <w:rsid w:val="006C4560"/>
    <w:rsid w:val="006C4839"/>
    <w:rsid w:val="006C49CF"/>
    <w:rsid w:val="006C5562"/>
    <w:rsid w:val="006C585E"/>
    <w:rsid w:val="006C6429"/>
    <w:rsid w:val="006C7C00"/>
    <w:rsid w:val="006C7D5A"/>
    <w:rsid w:val="006D02F3"/>
    <w:rsid w:val="006D0D98"/>
    <w:rsid w:val="006D1C6F"/>
    <w:rsid w:val="006D2FD3"/>
    <w:rsid w:val="006D316E"/>
    <w:rsid w:val="006D3C8E"/>
    <w:rsid w:val="006D3E44"/>
    <w:rsid w:val="006D3F36"/>
    <w:rsid w:val="006D4AFF"/>
    <w:rsid w:val="006D4B0B"/>
    <w:rsid w:val="006D5C11"/>
    <w:rsid w:val="006D5E1D"/>
    <w:rsid w:val="006D6090"/>
    <w:rsid w:val="006D7466"/>
    <w:rsid w:val="006E053F"/>
    <w:rsid w:val="006E15EE"/>
    <w:rsid w:val="006E3979"/>
    <w:rsid w:val="006E47FE"/>
    <w:rsid w:val="006E4FEE"/>
    <w:rsid w:val="006E50BD"/>
    <w:rsid w:val="006E6B60"/>
    <w:rsid w:val="006E6F14"/>
    <w:rsid w:val="006E7BDF"/>
    <w:rsid w:val="006E7FAB"/>
    <w:rsid w:val="006F091F"/>
    <w:rsid w:val="006F1335"/>
    <w:rsid w:val="006F2832"/>
    <w:rsid w:val="006F2BAC"/>
    <w:rsid w:val="006F2D5C"/>
    <w:rsid w:val="006F40E6"/>
    <w:rsid w:val="006F49FE"/>
    <w:rsid w:val="006F4D59"/>
    <w:rsid w:val="006F566A"/>
    <w:rsid w:val="006F56DD"/>
    <w:rsid w:val="006F5A8C"/>
    <w:rsid w:val="006F6890"/>
    <w:rsid w:val="006F72AC"/>
    <w:rsid w:val="006F7B78"/>
    <w:rsid w:val="006F7F51"/>
    <w:rsid w:val="00700FA1"/>
    <w:rsid w:val="00703263"/>
    <w:rsid w:val="00703FDB"/>
    <w:rsid w:val="007047DD"/>
    <w:rsid w:val="0070568A"/>
    <w:rsid w:val="00706E3F"/>
    <w:rsid w:val="00707B07"/>
    <w:rsid w:val="00707E96"/>
    <w:rsid w:val="007111F5"/>
    <w:rsid w:val="00712C3E"/>
    <w:rsid w:val="0071361A"/>
    <w:rsid w:val="00714199"/>
    <w:rsid w:val="007142D2"/>
    <w:rsid w:val="00714F2D"/>
    <w:rsid w:val="007151D2"/>
    <w:rsid w:val="0071568B"/>
    <w:rsid w:val="00715D95"/>
    <w:rsid w:val="00716A36"/>
    <w:rsid w:val="007173F5"/>
    <w:rsid w:val="0071749A"/>
    <w:rsid w:val="00717EA5"/>
    <w:rsid w:val="00720695"/>
    <w:rsid w:val="00720BF0"/>
    <w:rsid w:val="007210D2"/>
    <w:rsid w:val="00721631"/>
    <w:rsid w:val="00722698"/>
    <w:rsid w:val="0072273C"/>
    <w:rsid w:val="00722850"/>
    <w:rsid w:val="00722EB4"/>
    <w:rsid w:val="00723736"/>
    <w:rsid w:val="007238BF"/>
    <w:rsid w:val="00723C3B"/>
    <w:rsid w:val="007244D5"/>
    <w:rsid w:val="00724CAF"/>
    <w:rsid w:val="00724D10"/>
    <w:rsid w:val="00724FD7"/>
    <w:rsid w:val="007262B3"/>
    <w:rsid w:val="00727B5D"/>
    <w:rsid w:val="00730B67"/>
    <w:rsid w:val="00731241"/>
    <w:rsid w:val="007317D3"/>
    <w:rsid w:val="0073200F"/>
    <w:rsid w:val="007336A1"/>
    <w:rsid w:val="007343F3"/>
    <w:rsid w:val="00734D64"/>
    <w:rsid w:val="007352AA"/>
    <w:rsid w:val="00736E45"/>
    <w:rsid w:val="0074044F"/>
    <w:rsid w:val="007404B4"/>
    <w:rsid w:val="00740F6D"/>
    <w:rsid w:val="00741839"/>
    <w:rsid w:val="00741CCA"/>
    <w:rsid w:val="00742248"/>
    <w:rsid w:val="00742ACC"/>
    <w:rsid w:val="0074403F"/>
    <w:rsid w:val="00744076"/>
    <w:rsid w:val="007440B7"/>
    <w:rsid w:val="00744669"/>
    <w:rsid w:val="00744C21"/>
    <w:rsid w:val="00745588"/>
    <w:rsid w:val="007466CF"/>
    <w:rsid w:val="0075105A"/>
    <w:rsid w:val="00752272"/>
    <w:rsid w:val="00752561"/>
    <w:rsid w:val="00753A0C"/>
    <w:rsid w:val="007543FA"/>
    <w:rsid w:val="007544DB"/>
    <w:rsid w:val="007545A0"/>
    <w:rsid w:val="00754C9A"/>
    <w:rsid w:val="007550C8"/>
    <w:rsid w:val="00755281"/>
    <w:rsid w:val="00756698"/>
    <w:rsid w:val="007600C0"/>
    <w:rsid w:val="00760147"/>
    <w:rsid w:val="00760AC1"/>
    <w:rsid w:val="00760E95"/>
    <w:rsid w:val="0076189E"/>
    <w:rsid w:val="0076248D"/>
    <w:rsid w:val="007624ED"/>
    <w:rsid w:val="00762F20"/>
    <w:rsid w:val="00764527"/>
    <w:rsid w:val="00764C52"/>
    <w:rsid w:val="0076515E"/>
    <w:rsid w:val="007656B3"/>
    <w:rsid w:val="00766AAF"/>
    <w:rsid w:val="00766BA9"/>
    <w:rsid w:val="00766BDD"/>
    <w:rsid w:val="00766DB2"/>
    <w:rsid w:val="00766F31"/>
    <w:rsid w:val="007675F0"/>
    <w:rsid w:val="00767F2E"/>
    <w:rsid w:val="00767FA3"/>
    <w:rsid w:val="0077012C"/>
    <w:rsid w:val="007704C0"/>
    <w:rsid w:val="0077215B"/>
    <w:rsid w:val="00772EA5"/>
    <w:rsid w:val="00773439"/>
    <w:rsid w:val="0077534B"/>
    <w:rsid w:val="007754AE"/>
    <w:rsid w:val="00776098"/>
    <w:rsid w:val="007765E5"/>
    <w:rsid w:val="007769E7"/>
    <w:rsid w:val="0077799C"/>
    <w:rsid w:val="0078016F"/>
    <w:rsid w:val="007802F0"/>
    <w:rsid w:val="00780CE3"/>
    <w:rsid w:val="007812DC"/>
    <w:rsid w:val="00782B89"/>
    <w:rsid w:val="00782EF8"/>
    <w:rsid w:val="007831AD"/>
    <w:rsid w:val="00783E09"/>
    <w:rsid w:val="0078468E"/>
    <w:rsid w:val="007846B0"/>
    <w:rsid w:val="007848D7"/>
    <w:rsid w:val="00785524"/>
    <w:rsid w:val="00786109"/>
    <w:rsid w:val="00786BD3"/>
    <w:rsid w:val="00786DDF"/>
    <w:rsid w:val="007874A1"/>
    <w:rsid w:val="00787AE3"/>
    <w:rsid w:val="00787B53"/>
    <w:rsid w:val="007902D4"/>
    <w:rsid w:val="00790A7D"/>
    <w:rsid w:val="00790F2E"/>
    <w:rsid w:val="00790F59"/>
    <w:rsid w:val="00791E79"/>
    <w:rsid w:val="0079248F"/>
    <w:rsid w:val="00792EF8"/>
    <w:rsid w:val="007933BE"/>
    <w:rsid w:val="007935B9"/>
    <w:rsid w:val="00794425"/>
    <w:rsid w:val="0079720E"/>
    <w:rsid w:val="00797AE0"/>
    <w:rsid w:val="007A1306"/>
    <w:rsid w:val="007A1709"/>
    <w:rsid w:val="007A21DC"/>
    <w:rsid w:val="007A2D85"/>
    <w:rsid w:val="007A35F6"/>
    <w:rsid w:val="007A454C"/>
    <w:rsid w:val="007A5AF4"/>
    <w:rsid w:val="007A5AFD"/>
    <w:rsid w:val="007A5F46"/>
    <w:rsid w:val="007A6171"/>
    <w:rsid w:val="007A62E8"/>
    <w:rsid w:val="007A678D"/>
    <w:rsid w:val="007A6977"/>
    <w:rsid w:val="007A75CF"/>
    <w:rsid w:val="007A7B91"/>
    <w:rsid w:val="007B1167"/>
    <w:rsid w:val="007B1561"/>
    <w:rsid w:val="007B1D1D"/>
    <w:rsid w:val="007B1EEE"/>
    <w:rsid w:val="007B480D"/>
    <w:rsid w:val="007B5888"/>
    <w:rsid w:val="007B5CD3"/>
    <w:rsid w:val="007B6BB5"/>
    <w:rsid w:val="007B72E9"/>
    <w:rsid w:val="007B7409"/>
    <w:rsid w:val="007B7BE7"/>
    <w:rsid w:val="007B7FF3"/>
    <w:rsid w:val="007C08A1"/>
    <w:rsid w:val="007C0FDF"/>
    <w:rsid w:val="007C155B"/>
    <w:rsid w:val="007C2393"/>
    <w:rsid w:val="007C28A6"/>
    <w:rsid w:val="007C2997"/>
    <w:rsid w:val="007C339A"/>
    <w:rsid w:val="007C3E1A"/>
    <w:rsid w:val="007C4983"/>
    <w:rsid w:val="007C4D20"/>
    <w:rsid w:val="007C5684"/>
    <w:rsid w:val="007C702B"/>
    <w:rsid w:val="007C711D"/>
    <w:rsid w:val="007D10CC"/>
    <w:rsid w:val="007D18D9"/>
    <w:rsid w:val="007D1FF3"/>
    <w:rsid w:val="007D3052"/>
    <w:rsid w:val="007D3F02"/>
    <w:rsid w:val="007D406B"/>
    <w:rsid w:val="007D4D6D"/>
    <w:rsid w:val="007D5B5A"/>
    <w:rsid w:val="007D5B81"/>
    <w:rsid w:val="007D6F1D"/>
    <w:rsid w:val="007D7F9A"/>
    <w:rsid w:val="007E1476"/>
    <w:rsid w:val="007E20B1"/>
    <w:rsid w:val="007E551C"/>
    <w:rsid w:val="007E63DE"/>
    <w:rsid w:val="007E681F"/>
    <w:rsid w:val="007E6C5D"/>
    <w:rsid w:val="007E7144"/>
    <w:rsid w:val="007E76B5"/>
    <w:rsid w:val="007E7C03"/>
    <w:rsid w:val="007F0B16"/>
    <w:rsid w:val="007F13B7"/>
    <w:rsid w:val="007F174D"/>
    <w:rsid w:val="007F1ADC"/>
    <w:rsid w:val="007F1C00"/>
    <w:rsid w:val="007F2156"/>
    <w:rsid w:val="007F47EE"/>
    <w:rsid w:val="007F549F"/>
    <w:rsid w:val="007F64E8"/>
    <w:rsid w:val="0080004B"/>
    <w:rsid w:val="008005F3"/>
    <w:rsid w:val="00800BBA"/>
    <w:rsid w:val="00800F41"/>
    <w:rsid w:val="00801006"/>
    <w:rsid w:val="00802331"/>
    <w:rsid w:val="008039E5"/>
    <w:rsid w:val="00807A9D"/>
    <w:rsid w:val="00810C8F"/>
    <w:rsid w:val="00812A8C"/>
    <w:rsid w:val="00812EA5"/>
    <w:rsid w:val="00812F5E"/>
    <w:rsid w:val="00812F82"/>
    <w:rsid w:val="00813EF5"/>
    <w:rsid w:val="00814CC3"/>
    <w:rsid w:val="008158ED"/>
    <w:rsid w:val="00817100"/>
    <w:rsid w:val="00817FE8"/>
    <w:rsid w:val="008200D0"/>
    <w:rsid w:val="00820149"/>
    <w:rsid w:val="0082039A"/>
    <w:rsid w:val="008203B7"/>
    <w:rsid w:val="0082125D"/>
    <w:rsid w:val="00821372"/>
    <w:rsid w:val="00822E89"/>
    <w:rsid w:val="0082373A"/>
    <w:rsid w:val="00823830"/>
    <w:rsid w:val="008256D4"/>
    <w:rsid w:val="00826584"/>
    <w:rsid w:val="008311DD"/>
    <w:rsid w:val="00831CDC"/>
    <w:rsid w:val="008320DB"/>
    <w:rsid w:val="0083227E"/>
    <w:rsid w:val="00834275"/>
    <w:rsid w:val="00834E22"/>
    <w:rsid w:val="008356B2"/>
    <w:rsid w:val="00835802"/>
    <w:rsid w:val="00835BFD"/>
    <w:rsid w:val="00835FB3"/>
    <w:rsid w:val="00837C8A"/>
    <w:rsid w:val="0084186A"/>
    <w:rsid w:val="00841D3D"/>
    <w:rsid w:val="0084273E"/>
    <w:rsid w:val="00842C44"/>
    <w:rsid w:val="00842DCA"/>
    <w:rsid w:val="0084304D"/>
    <w:rsid w:val="008430EB"/>
    <w:rsid w:val="00843520"/>
    <w:rsid w:val="008437CE"/>
    <w:rsid w:val="00844B74"/>
    <w:rsid w:val="008452E9"/>
    <w:rsid w:val="0084538C"/>
    <w:rsid w:val="0084599D"/>
    <w:rsid w:val="00846654"/>
    <w:rsid w:val="008470C6"/>
    <w:rsid w:val="008476E6"/>
    <w:rsid w:val="008505E5"/>
    <w:rsid w:val="008535D0"/>
    <w:rsid w:val="00853FEB"/>
    <w:rsid w:val="008546BC"/>
    <w:rsid w:val="00854D2E"/>
    <w:rsid w:val="008556BC"/>
    <w:rsid w:val="00856472"/>
    <w:rsid w:val="008600FE"/>
    <w:rsid w:val="0086016C"/>
    <w:rsid w:val="00860C16"/>
    <w:rsid w:val="0086108D"/>
    <w:rsid w:val="0086179A"/>
    <w:rsid w:val="00861961"/>
    <w:rsid w:val="008623B3"/>
    <w:rsid w:val="00862927"/>
    <w:rsid w:val="00862F41"/>
    <w:rsid w:val="00862F7A"/>
    <w:rsid w:val="00863528"/>
    <w:rsid w:val="00864608"/>
    <w:rsid w:val="00865C53"/>
    <w:rsid w:val="00865E98"/>
    <w:rsid w:val="008661A2"/>
    <w:rsid w:val="008701AB"/>
    <w:rsid w:val="0087038F"/>
    <w:rsid w:val="00871863"/>
    <w:rsid w:val="00871E83"/>
    <w:rsid w:val="00872B27"/>
    <w:rsid w:val="0087361B"/>
    <w:rsid w:val="008751E2"/>
    <w:rsid w:val="00875486"/>
    <w:rsid w:val="00875ED7"/>
    <w:rsid w:val="00876442"/>
    <w:rsid w:val="00877CF0"/>
    <w:rsid w:val="0088009D"/>
    <w:rsid w:val="0088047A"/>
    <w:rsid w:val="00880823"/>
    <w:rsid w:val="008821C5"/>
    <w:rsid w:val="008823D0"/>
    <w:rsid w:val="00884865"/>
    <w:rsid w:val="00886CAD"/>
    <w:rsid w:val="008873C4"/>
    <w:rsid w:val="0088792E"/>
    <w:rsid w:val="008879E2"/>
    <w:rsid w:val="00887D37"/>
    <w:rsid w:val="0089073B"/>
    <w:rsid w:val="008907E4"/>
    <w:rsid w:val="008921AC"/>
    <w:rsid w:val="00892615"/>
    <w:rsid w:val="0089270B"/>
    <w:rsid w:val="00893F0A"/>
    <w:rsid w:val="008947C0"/>
    <w:rsid w:val="00894B19"/>
    <w:rsid w:val="0089508A"/>
    <w:rsid w:val="0089547A"/>
    <w:rsid w:val="00895F13"/>
    <w:rsid w:val="00896A8C"/>
    <w:rsid w:val="00896D0B"/>
    <w:rsid w:val="008A0210"/>
    <w:rsid w:val="008A0C40"/>
    <w:rsid w:val="008A15B2"/>
    <w:rsid w:val="008A185E"/>
    <w:rsid w:val="008A1A53"/>
    <w:rsid w:val="008A3719"/>
    <w:rsid w:val="008A3FCB"/>
    <w:rsid w:val="008A4093"/>
    <w:rsid w:val="008A56A6"/>
    <w:rsid w:val="008B0463"/>
    <w:rsid w:val="008B0EC8"/>
    <w:rsid w:val="008B157F"/>
    <w:rsid w:val="008B1893"/>
    <w:rsid w:val="008B232A"/>
    <w:rsid w:val="008B2E2F"/>
    <w:rsid w:val="008B3E70"/>
    <w:rsid w:val="008B485F"/>
    <w:rsid w:val="008B4F4D"/>
    <w:rsid w:val="008B62A4"/>
    <w:rsid w:val="008B64C8"/>
    <w:rsid w:val="008B6A66"/>
    <w:rsid w:val="008B76CA"/>
    <w:rsid w:val="008B7BDC"/>
    <w:rsid w:val="008C038D"/>
    <w:rsid w:val="008C03CB"/>
    <w:rsid w:val="008C1053"/>
    <w:rsid w:val="008C29B0"/>
    <w:rsid w:val="008C2AE3"/>
    <w:rsid w:val="008C63D1"/>
    <w:rsid w:val="008C652B"/>
    <w:rsid w:val="008C6C70"/>
    <w:rsid w:val="008C6DCD"/>
    <w:rsid w:val="008C6E53"/>
    <w:rsid w:val="008D16B2"/>
    <w:rsid w:val="008D258D"/>
    <w:rsid w:val="008D25C8"/>
    <w:rsid w:val="008D4A26"/>
    <w:rsid w:val="008D5AF9"/>
    <w:rsid w:val="008D5F32"/>
    <w:rsid w:val="008D6436"/>
    <w:rsid w:val="008D6622"/>
    <w:rsid w:val="008D7162"/>
    <w:rsid w:val="008D7F99"/>
    <w:rsid w:val="008E0A6E"/>
    <w:rsid w:val="008E1005"/>
    <w:rsid w:val="008E201B"/>
    <w:rsid w:val="008E2AA1"/>
    <w:rsid w:val="008E44D6"/>
    <w:rsid w:val="008E6EB0"/>
    <w:rsid w:val="008E73A2"/>
    <w:rsid w:val="008E760B"/>
    <w:rsid w:val="008E7CE2"/>
    <w:rsid w:val="008E7FDD"/>
    <w:rsid w:val="008F0B39"/>
    <w:rsid w:val="008F0BDE"/>
    <w:rsid w:val="008F16B5"/>
    <w:rsid w:val="008F29D6"/>
    <w:rsid w:val="008F2BD3"/>
    <w:rsid w:val="008F38FA"/>
    <w:rsid w:val="008F3A86"/>
    <w:rsid w:val="008F4D9F"/>
    <w:rsid w:val="008F558D"/>
    <w:rsid w:val="008F7074"/>
    <w:rsid w:val="008F7731"/>
    <w:rsid w:val="008F7897"/>
    <w:rsid w:val="008F7B49"/>
    <w:rsid w:val="0090020C"/>
    <w:rsid w:val="0090066A"/>
    <w:rsid w:val="009008D0"/>
    <w:rsid w:val="00900BF1"/>
    <w:rsid w:val="00900E9A"/>
    <w:rsid w:val="009011B9"/>
    <w:rsid w:val="00901E2F"/>
    <w:rsid w:val="00902AD6"/>
    <w:rsid w:val="00903872"/>
    <w:rsid w:val="0090387C"/>
    <w:rsid w:val="00904ABF"/>
    <w:rsid w:val="00904B28"/>
    <w:rsid w:val="00906357"/>
    <w:rsid w:val="00906404"/>
    <w:rsid w:val="0091089F"/>
    <w:rsid w:val="00910C95"/>
    <w:rsid w:val="0091109A"/>
    <w:rsid w:val="00911621"/>
    <w:rsid w:val="009120F8"/>
    <w:rsid w:val="00913082"/>
    <w:rsid w:val="0091363E"/>
    <w:rsid w:val="00913B1A"/>
    <w:rsid w:val="00913D5B"/>
    <w:rsid w:val="0091410B"/>
    <w:rsid w:val="0091441B"/>
    <w:rsid w:val="0091621F"/>
    <w:rsid w:val="0091684F"/>
    <w:rsid w:val="0091745A"/>
    <w:rsid w:val="009206B3"/>
    <w:rsid w:val="00921716"/>
    <w:rsid w:val="00921B8C"/>
    <w:rsid w:val="00922191"/>
    <w:rsid w:val="00922414"/>
    <w:rsid w:val="00923499"/>
    <w:rsid w:val="0092367B"/>
    <w:rsid w:val="00924319"/>
    <w:rsid w:val="00924581"/>
    <w:rsid w:val="00926516"/>
    <w:rsid w:val="0092676C"/>
    <w:rsid w:val="00926B62"/>
    <w:rsid w:val="00926CC9"/>
    <w:rsid w:val="00926EC5"/>
    <w:rsid w:val="00927EC5"/>
    <w:rsid w:val="0093011E"/>
    <w:rsid w:val="009311BB"/>
    <w:rsid w:val="009332DB"/>
    <w:rsid w:val="0093389C"/>
    <w:rsid w:val="009341EE"/>
    <w:rsid w:val="0093583F"/>
    <w:rsid w:val="00936A14"/>
    <w:rsid w:val="00936F65"/>
    <w:rsid w:val="00937F0E"/>
    <w:rsid w:val="00937F77"/>
    <w:rsid w:val="009411CE"/>
    <w:rsid w:val="00942108"/>
    <w:rsid w:val="0094214F"/>
    <w:rsid w:val="009423BB"/>
    <w:rsid w:val="00942C41"/>
    <w:rsid w:val="00943C9D"/>
    <w:rsid w:val="0094424D"/>
    <w:rsid w:val="009442A8"/>
    <w:rsid w:val="00944F56"/>
    <w:rsid w:val="00945BEC"/>
    <w:rsid w:val="00946284"/>
    <w:rsid w:val="009465CF"/>
    <w:rsid w:val="00946B77"/>
    <w:rsid w:val="00946FEC"/>
    <w:rsid w:val="00947192"/>
    <w:rsid w:val="00951264"/>
    <w:rsid w:val="009512D8"/>
    <w:rsid w:val="00952169"/>
    <w:rsid w:val="009529EF"/>
    <w:rsid w:val="00952F44"/>
    <w:rsid w:val="009534E6"/>
    <w:rsid w:val="00953806"/>
    <w:rsid w:val="00953A65"/>
    <w:rsid w:val="00954257"/>
    <w:rsid w:val="009550FC"/>
    <w:rsid w:val="00956369"/>
    <w:rsid w:val="00956AE0"/>
    <w:rsid w:val="00957498"/>
    <w:rsid w:val="00960173"/>
    <w:rsid w:val="00960569"/>
    <w:rsid w:val="00960794"/>
    <w:rsid w:val="00960A51"/>
    <w:rsid w:val="00962434"/>
    <w:rsid w:val="00962459"/>
    <w:rsid w:val="00962ADE"/>
    <w:rsid w:val="009630DF"/>
    <w:rsid w:val="00964286"/>
    <w:rsid w:val="00964EBB"/>
    <w:rsid w:val="0096535A"/>
    <w:rsid w:val="00966EF7"/>
    <w:rsid w:val="0096731F"/>
    <w:rsid w:val="009676B9"/>
    <w:rsid w:val="0096785A"/>
    <w:rsid w:val="00967EB0"/>
    <w:rsid w:val="0096CB0B"/>
    <w:rsid w:val="00970409"/>
    <w:rsid w:val="0097073A"/>
    <w:rsid w:val="00971143"/>
    <w:rsid w:val="0097140C"/>
    <w:rsid w:val="009716E0"/>
    <w:rsid w:val="009722F7"/>
    <w:rsid w:val="0097282D"/>
    <w:rsid w:val="00972ED0"/>
    <w:rsid w:val="00973F47"/>
    <w:rsid w:val="00973F60"/>
    <w:rsid w:val="00974012"/>
    <w:rsid w:val="0097410A"/>
    <w:rsid w:val="00974486"/>
    <w:rsid w:val="00974C0A"/>
    <w:rsid w:val="00974E5E"/>
    <w:rsid w:val="00975243"/>
    <w:rsid w:val="0097530F"/>
    <w:rsid w:val="00975E7C"/>
    <w:rsid w:val="00976141"/>
    <w:rsid w:val="00977D3F"/>
    <w:rsid w:val="00980051"/>
    <w:rsid w:val="0098154D"/>
    <w:rsid w:val="009816DA"/>
    <w:rsid w:val="009816FA"/>
    <w:rsid w:val="00981B11"/>
    <w:rsid w:val="0098215F"/>
    <w:rsid w:val="0098316C"/>
    <w:rsid w:val="00984C2C"/>
    <w:rsid w:val="00984FC8"/>
    <w:rsid w:val="00985696"/>
    <w:rsid w:val="009858CF"/>
    <w:rsid w:val="00985AA0"/>
    <w:rsid w:val="00986BAE"/>
    <w:rsid w:val="00987B72"/>
    <w:rsid w:val="00987C04"/>
    <w:rsid w:val="00987F3D"/>
    <w:rsid w:val="00990451"/>
    <w:rsid w:val="00990C1E"/>
    <w:rsid w:val="00990CE9"/>
    <w:rsid w:val="0099110E"/>
    <w:rsid w:val="00991F02"/>
    <w:rsid w:val="00992064"/>
    <w:rsid w:val="0099212B"/>
    <w:rsid w:val="00994020"/>
    <w:rsid w:val="00994252"/>
    <w:rsid w:val="00994486"/>
    <w:rsid w:val="00994F47"/>
    <w:rsid w:val="00997103"/>
    <w:rsid w:val="00997C25"/>
    <w:rsid w:val="009A08C4"/>
    <w:rsid w:val="009A20AC"/>
    <w:rsid w:val="009A2643"/>
    <w:rsid w:val="009A32C2"/>
    <w:rsid w:val="009A376E"/>
    <w:rsid w:val="009A5155"/>
    <w:rsid w:val="009A57D0"/>
    <w:rsid w:val="009A595A"/>
    <w:rsid w:val="009A6468"/>
    <w:rsid w:val="009A7F1C"/>
    <w:rsid w:val="009B06F1"/>
    <w:rsid w:val="009B1BD2"/>
    <w:rsid w:val="009B26F3"/>
    <w:rsid w:val="009B2EC5"/>
    <w:rsid w:val="009B3638"/>
    <w:rsid w:val="009B5200"/>
    <w:rsid w:val="009B595D"/>
    <w:rsid w:val="009B73DE"/>
    <w:rsid w:val="009B75C0"/>
    <w:rsid w:val="009C0ADA"/>
    <w:rsid w:val="009C0EBD"/>
    <w:rsid w:val="009C1191"/>
    <w:rsid w:val="009C218C"/>
    <w:rsid w:val="009C4735"/>
    <w:rsid w:val="009C482E"/>
    <w:rsid w:val="009C4B68"/>
    <w:rsid w:val="009C57A3"/>
    <w:rsid w:val="009C6625"/>
    <w:rsid w:val="009C7CE9"/>
    <w:rsid w:val="009D04DE"/>
    <w:rsid w:val="009D0ED8"/>
    <w:rsid w:val="009D151C"/>
    <w:rsid w:val="009D18EE"/>
    <w:rsid w:val="009D2B39"/>
    <w:rsid w:val="009D35DF"/>
    <w:rsid w:val="009D5ACB"/>
    <w:rsid w:val="009D651A"/>
    <w:rsid w:val="009D6B34"/>
    <w:rsid w:val="009E0582"/>
    <w:rsid w:val="009E0D90"/>
    <w:rsid w:val="009E0F17"/>
    <w:rsid w:val="009E1E4B"/>
    <w:rsid w:val="009E2BBB"/>
    <w:rsid w:val="009E3925"/>
    <w:rsid w:val="009E3966"/>
    <w:rsid w:val="009E3993"/>
    <w:rsid w:val="009E431D"/>
    <w:rsid w:val="009E5002"/>
    <w:rsid w:val="009E53A5"/>
    <w:rsid w:val="009E554B"/>
    <w:rsid w:val="009E6781"/>
    <w:rsid w:val="009E6972"/>
    <w:rsid w:val="009E79A8"/>
    <w:rsid w:val="009E7A08"/>
    <w:rsid w:val="009F0104"/>
    <w:rsid w:val="009F2CA2"/>
    <w:rsid w:val="009F360C"/>
    <w:rsid w:val="009F43AB"/>
    <w:rsid w:val="009F4D3F"/>
    <w:rsid w:val="009F4D7E"/>
    <w:rsid w:val="009F58CE"/>
    <w:rsid w:val="009F5DDE"/>
    <w:rsid w:val="009F64B5"/>
    <w:rsid w:val="009F687E"/>
    <w:rsid w:val="009F789F"/>
    <w:rsid w:val="009F7BD8"/>
    <w:rsid w:val="00A02660"/>
    <w:rsid w:val="00A0310E"/>
    <w:rsid w:val="00A031E9"/>
    <w:rsid w:val="00A03EE2"/>
    <w:rsid w:val="00A03F8F"/>
    <w:rsid w:val="00A041BF"/>
    <w:rsid w:val="00A04295"/>
    <w:rsid w:val="00A0429C"/>
    <w:rsid w:val="00A04A2E"/>
    <w:rsid w:val="00A05B66"/>
    <w:rsid w:val="00A0662F"/>
    <w:rsid w:val="00A1227E"/>
    <w:rsid w:val="00A1280B"/>
    <w:rsid w:val="00A130DA"/>
    <w:rsid w:val="00A1321F"/>
    <w:rsid w:val="00A13745"/>
    <w:rsid w:val="00A139B2"/>
    <w:rsid w:val="00A14036"/>
    <w:rsid w:val="00A141B1"/>
    <w:rsid w:val="00A14D51"/>
    <w:rsid w:val="00A1527C"/>
    <w:rsid w:val="00A153DE"/>
    <w:rsid w:val="00A1678F"/>
    <w:rsid w:val="00A16A6E"/>
    <w:rsid w:val="00A16A90"/>
    <w:rsid w:val="00A17C65"/>
    <w:rsid w:val="00A21262"/>
    <w:rsid w:val="00A22C3B"/>
    <w:rsid w:val="00A23983"/>
    <w:rsid w:val="00A23B5C"/>
    <w:rsid w:val="00A23E98"/>
    <w:rsid w:val="00A257F6"/>
    <w:rsid w:val="00A26101"/>
    <w:rsid w:val="00A26155"/>
    <w:rsid w:val="00A265E3"/>
    <w:rsid w:val="00A26E4B"/>
    <w:rsid w:val="00A2710A"/>
    <w:rsid w:val="00A272C4"/>
    <w:rsid w:val="00A30643"/>
    <w:rsid w:val="00A30CC2"/>
    <w:rsid w:val="00A3125C"/>
    <w:rsid w:val="00A32542"/>
    <w:rsid w:val="00A333B9"/>
    <w:rsid w:val="00A33617"/>
    <w:rsid w:val="00A33E8E"/>
    <w:rsid w:val="00A358D1"/>
    <w:rsid w:val="00A359C7"/>
    <w:rsid w:val="00A35B18"/>
    <w:rsid w:val="00A361BA"/>
    <w:rsid w:val="00A37EFE"/>
    <w:rsid w:val="00A410A6"/>
    <w:rsid w:val="00A438A1"/>
    <w:rsid w:val="00A43A7C"/>
    <w:rsid w:val="00A45254"/>
    <w:rsid w:val="00A45FD9"/>
    <w:rsid w:val="00A4714A"/>
    <w:rsid w:val="00A473C5"/>
    <w:rsid w:val="00A512CC"/>
    <w:rsid w:val="00A51A3D"/>
    <w:rsid w:val="00A53E77"/>
    <w:rsid w:val="00A541C4"/>
    <w:rsid w:val="00A54923"/>
    <w:rsid w:val="00A56DFF"/>
    <w:rsid w:val="00A56E09"/>
    <w:rsid w:val="00A578C9"/>
    <w:rsid w:val="00A57DC9"/>
    <w:rsid w:val="00A61295"/>
    <w:rsid w:val="00A62203"/>
    <w:rsid w:val="00A634C9"/>
    <w:rsid w:val="00A63500"/>
    <w:rsid w:val="00A63C6E"/>
    <w:rsid w:val="00A63DD3"/>
    <w:rsid w:val="00A64D76"/>
    <w:rsid w:val="00A652AB"/>
    <w:rsid w:val="00A66890"/>
    <w:rsid w:val="00A677FF"/>
    <w:rsid w:val="00A67CC7"/>
    <w:rsid w:val="00A700EF"/>
    <w:rsid w:val="00A70DCC"/>
    <w:rsid w:val="00A7112E"/>
    <w:rsid w:val="00A715F7"/>
    <w:rsid w:val="00A72B08"/>
    <w:rsid w:val="00A73EFE"/>
    <w:rsid w:val="00A740C8"/>
    <w:rsid w:val="00A741F5"/>
    <w:rsid w:val="00A74C61"/>
    <w:rsid w:val="00A75504"/>
    <w:rsid w:val="00A76C00"/>
    <w:rsid w:val="00A775D0"/>
    <w:rsid w:val="00A77C87"/>
    <w:rsid w:val="00A8046A"/>
    <w:rsid w:val="00A80500"/>
    <w:rsid w:val="00A82A48"/>
    <w:rsid w:val="00A840A4"/>
    <w:rsid w:val="00A84B11"/>
    <w:rsid w:val="00A853C6"/>
    <w:rsid w:val="00A854BB"/>
    <w:rsid w:val="00A864EE"/>
    <w:rsid w:val="00A86EC7"/>
    <w:rsid w:val="00A86FAE"/>
    <w:rsid w:val="00A87791"/>
    <w:rsid w:val="00A87B01"/>
    <w:rsid w:val="00A904D2"/>
    <w:rsid w:val="00A90CE2"/>
    <w:rsid w:val="00A91C57"/>
    <w:rsid w:val="00A92536"/>
    <w:rsid w:val="00A92A08"/>
    <w:rsid w:val="00A94383"/>
    <w:rsid w:val="00A948D7"/>
    <w:rsid w:val="00A94FE3"/>
    <w:rsid w:val="00A95C08"/>
    <w:rsid w:val="00A96A0D"/>
    <w:rsid w:val="00A96E37"/>
    <w:rsid w:val="00A979A3"/>
    <w:rsid w:val="00A97D08"/>
    <w:rsid w:val="00AA19A3"/>
    <w:rsid w:val="00AA2153"/>
    <w:rsid w:val="00AA2297"/>
    <w:rsid w:val="00AA2E87"/>
    <w:rsid w:val="00AA2FCB"/>
    <w:rsid w:val="00AA3067"/>
    <w:rsid w:val="00AA3D03"/>
    <w:rsid w:val="00AA3F1E"/>
    <w:rsid w:val="00AA4EE9"/>
    <w:rsid w:val="00AA5989"/>
    <w:rsid w:val="00AB09A9"/>
    <w:rsid w:val="00AB0E35"/>
    <w:rsid w:val="00AB1FDF"/>
    <w:rsid w:val="00AB21E0"/>
    <w:rsid w:val="00AB2330"/>
    <w:rsid w:val="00AB26EC"/>
    <w:rsid w:val="00AB37E6"/>
    <w:rsid w:val="00AB3CD8"/>
    <w:rsid w:val="00AB48ED"/>
    <w:rsid w:val="00AB5BCE"/>
    <w:rsid w:val="00AB62DC"/>
    <w:rsid w:val="00AB747B"/>
    <w:rsid w:val="00AC0970"/>
    <w:rsid w:val="00AC0D31"/>
    <w:rsid w:val="00AC132D"/>
    <w:rsid w:val="00AC14B4"/>
    <w:rsid w:val="00AC3107"/>
    <w:rsid w:val="00AC36EB"/>
    <w:rsid w:val="00AC39D2"/>
    <w:rsid w:val="00AC4C42"/>
    <w:rsid w:val="00AC6AFE"/>
    <w:rsid w:val="00AC7222"/>
    <w:rsid w:val="00AC7597"/>
    <w:rsid w:val="00AC7EA4"/>
    <w:rsid w:val="00AD08F2"/>
    <w:rsid w:val="00AD1E21"/>
    <w:rsid w:val="00AD282A"/>
    <w:rsid w:val="00AD3569"/>
    <w:rsid w:val="00AD5077"/>
    <w:rsid w:val="00AD696D"/>
    <w:rsid w:val="00AD6CDF"/>
    <w:rsid w:val="00AD741F"/>
    <w:rsid w:val="00AD7483"/>
    <w:rsid w:val="00AE0298"/>
    <w:rsid w:val="00AE05D7"/>
    <w:rsid w:val="00AE0F09"/>
    <w:rsid w:val="00AE0F26"/>
    <w:rsid w:val="00AE25A5"/>
    <w:rsid w:val="00AE2ACB"/>
    <w:rsid w:val="00AE2C60"/>
    <w:rsid w:val="00AE3364"/>
    <w:rsid w:val="00AE4036"/>
    <w:rsid w:val="00AE4952"/>
    <w:rsid w:val="00AE53C6"/>
    <w:rsid w:val="00AE5475"/>
    <w:rsid w:val="00AE6336"/>
    <w:rsid w:val="00AE658B"/>
    <w:rsid w:val="00AE6DC7"/>
    <w:rsid w:val="00AE6E2E"/>
    <w:rsid w:val="00AE7227"/>
    <w:rsid w:val="00AE737D"/>
    <w:rsid w:val="00AF3590"/>
    <w:rsid w:val="00AF3648"/>
    <w:rsid w:val="00AF3CC8"/>
    <w:rsid w:val="00AF512F"/>
    <w:rsid w:val="00AF59BA"/>
    <w:rsid w:val="00AF637D"/>
    <w:rsid w:val="00AF66DE"/>
    <w:rsid w:val="00AF771C"/>
    <w:rsid w:val="00AF783F"/>
    <w:rsid w:val="00AF78E5"/>
    <w:rsid w:val="00B00991"/>
    <w:rsid w:val="00B010B5"/>
    <w:rsid w:val="00B025D1"/>
    <w:rsid w:val="00B026E1"/>
    <w:rsid w:val="00B029CB"/>
    <w:rsid w:val="00B037FE"/>
    <w:rsid w:val="00B0465A"/>
    <w:rsid w:val="00B0497A"/>
    <w:rsid w:val="00B04B7D"/>
    <w:rsid w:val="00B04D0C"/>
    <w:rsid w:val="00B04D15"/>
    <w:rsid w:val="00B06062"/>
    <w:rsid w:val="00B06815"/>
    <w:rsid w:val="00B06E48"/>
    <w:rsid w:val="00B075F8"/>
    <w:rsid w:val="00B10D1E"/>
    <w:rsid w:val="00B12C07"/>
    <w:rsid w:val="00B12FB0"/>
    <w:rsid w:val="00B13DD0"/>
    <w:rsid w:val="00B144E7"/>
    <w:rsid w:val="00B153D2"/>
    <w:rsid w:val="00B16712"/>
    <w:rsid w:val="00B167A1"/>
    <w:rsid w:val="00B16A68"/>
    <w:rsid w:val="00B1759F"/>
    <w:rsid w:val="00B17A90"/>
    <w:rsid w:val="00B21CD7"/>
    <w:rsid w:val="00B223AB"/>
    <w:rsid w:val="00B22BE6"/>
    <w:rsid w:val="00B22DEB"/>
    <w:rsid w:val="00B235EA"/>
    <w:rsid w:val="00B25AEA"/>
    <w:rsid w:val="00B25B55"/>
    <w:rsid w:val="00B25BF2"/>
    <w:rsid w:val="00B267BE"/>
    <w:rsid w:val="00B27299"/>
    <w:rsid w:val="00B27365"/>
    <w:rsid w:val="00B27369"/>
    <w:rsid w:val="00B27C73"/>
    <w:rsid w:val="00B27D19"/>
    <w:rsid w:val="00B300D7"/>
    <w:rsid w:val="00B31571"/>
    <w:rsid w:val="00B32717"/>
    <w:rsid w:val="00B3297C"/>
    <w:rsid w:val="00B330F1"/>
    <w:rsid w:val="00B34138"/>
    <w:rsid w:val="00B34918"/>
    <w:rsid w:val="00B34EBB"/>
    <w:rsid w:val="00B36977"/>
    <w:rsid w:val="00B373C5"/>
    <w:rsid w:val="00B40F05"/>
    <w:rsid w:val="00B412A4"/>
    <w:rsid w:val="00B42202"/>
    <w:rsid w:val="00B4274D"/>
    <w:rsid w:val="00B4295D"/>
    <w:rsid w:val="00B4306D"/>
    <w:rsid w:val="00B43481"/>
    <w:rsid w:val="00B43CF9"/>
    <w:rsid w:val="00B452F7"/>
    <w:rsid w:val="00B45A1F"/>
    <w:rsid w:val="00B45C50"/>
    <w:rsid w:val="00B46027"/>
    <w:rsid w:val="00B46852"/>
    <w:rsid w:val="00B4721D"/>
    <w:rsid w:val="00B474AA"/>
    <w:rsid w:val="00B4781F"/>
    <w:rsid w:val="00B47D85"/>
    <w:rsid w:val="00B500F4"/>
    <w:rsid w:val="00B50667"/>
    <w:rsid w:val="00B50A34"/>
    <w:rsid w:val="00B50E99"/>
    <w:rsid w:val="00B50EF2"/>
    <w:rsid w:val="00B5130F"/>
    <w:rsid w:val="00B51A91"/>
    <w:rsid w:val="00B51E83"/>
    <w:rsid w:val="00B52AA7"/>
    <w:rsid w:val="00B532A1"/>
    <w:rsid w:val="00B53681"/>
    <w:rsid w:val="00B537B6"/>
    <w:rsid w:val="00B54504"/>
    <w:rsid w:val="00B5456D"/>
    <w:rsid w:val="00B549FD"/>
    <w:rsid w:val="00B54DA3"/>
    <w:rsid w:val="00B54E48"/>
    <w:rsid w:val="00B54F7E"/>
    <w:rsid w:val="00B55387"/>
    <w:rsid w:val="00B5562F"/>
    <w:rsid w:val="00B55933"/>
    <w:rsid w:val="00B57A79"/>
    <w:rsid w:val="00B57BCD"/>
    <w:rsid w:val="00B604D6"/>
    <w:rsid w:val="00B6050B"/>
    <w:rsid w:val="00B609A8"/>
    <w:rsid w:val="00B64109"/>
    <w:rsid w:val="00B64772"/>
    <w:rsid w:val="00B65E0B"/>
    <w:rsid w:val="00B65FF1"/>
    <w:rsid w:val="00B66325"/>
    <w:rsid w:val="00B663E4"/>
    <w:rsid w:val="00B6723F"/>
    <w:rsid w:val="00B67B5C"/>
    <w:rsid w:val="00B70444"/>
    <w:rsid w:val="00B70583"/>
    <w:rsid w:val="00B72723"/>
    <w:rsid w:val="00B72ADE"/>
    <w:rsid w:val="00B72FA1"/>
    <w:rsid w:val="00B7312B"/>
    <w:rsid w:val="00B7335A"/>
    <w:rsid w:val="00B733C9"/>
    <w:rsid w:val="00B74211"/>
    <w:rsid w:val="00B75418"/>
    <w:rsid w:val="00B75C36"/>
    <w:rsid w:val="00B75D8F"/>
    <w:rsid w:val="00B76781"/>
    <w:rsid w:val="00B76ABF"/>
    <w:rsid w:val="00B7714E"/>
    <w:rsid w:val="00B77FFC"/>
    <w:rsid w:val="00B81275"/>
    <w:rsid w:val="00B820E2"/>
    <w:rsid w:val="00B85059"/>
    <w:rsid w:val="00B86324"/>
    <w:rsid w:val="00B870E4"/>
    <w:rsid w:val="00B871E6"/>
    <w:rsid w:val="00B87420"/>
    <w:rsid w:val="00B876AD"/>
    <w:rsid w:val="00B87835"/>
    <w:rsid w:val="00B90780"/>
    <w:rsid w:val="00B91606"/>
    <w:rsid w:val="00B91627"/>
    <w:rsid w:val="00B92465"/>
    <w:rsid w:val="00B9365A"/>
    <w:rsid w:val="00B93F10"/>
    <w:rsid w:val="00B93FCB"/>
    <w:rsid w:val="00B952C2"/>
    <w:rsid w:val="00B95F96"/>
    <w:rsid w:val="00B9620B"/>
    <w:rsid w:val="00B96D1E"/>
    <w:rsid w:val="00B96E8A"/>
    <w:rsid w:val="00B97987"/>
    <w:rsid w:val="00B97999"/>
    <w:rsid w:val="00B97D4D"/>
    <w:rsid w:val="00BA1386"/>
    <w:rsid w:val="00BA1D16"/>
    <w:rsid w:val="00BA28F7"/>
    <w:rsid w:val="00BA3039"/>
    <w:rsid w:val="00BA3CED"/>
    <w:rsid w:val="00BA3D94"/>
    <w:rsid w:val="00BA65DE"/>
    <w:rsid w:val="00BA6DEB"/>
    <w:rsid w:val="00BA7E77"/>
    <w:rsid w:val="00BA7FEB"/>
    <w:rsid w:val="00BB019F"/>
    <w:rsid w:val="00BB06D3"/>
    <w:rsid w:val="00BB0B80"/>
    <w:rsid w:val="00BB1379"/>
    <w:rsid w:val="00BB19E2"/>
    <w:rsid w:val="00BB1A6B"/>
    <w:rsid w:val="00BB1C7A"/>
    <w:rsid w:val="00BB23C6"/>
    <w:rsid w:val="00BB248D"/>
    <w:rsid w:val="00BB3BD8"/>
    <w:rsid w:val="00BB4F02"/>
    <w:rsid w:val="00BB590A"/>
    <w:rsid w:val="00BC087A"/>
    <w:rsid w:val="00BC0C6A"/>
    <w:rsid w:val="00BC1D5B"/>
    <w:rsid w:val="00BC2797"/>
    <w:rsid w:val="00BC2E00"/>
    <w:rsid w:val="00BC32F7"/>
    <w:rsid w:val="00BC3543"/>
    <w:rsid w:val="00BC40FF"/>
    <w:rsid w:val="00BC44BF"/>
    <w:rsid w:val="00BC4CC1"/>
    <w:rsid w:val="00BC4F97"/>
    <w:rsid w:val="00BC5523"/>
    <w:rsid w:val="00BC5DE0"/>
    <w:rsid w:val="00BC64B8"/>
    <w:rsid w:val="00BC6D21"/>
    <w:rsid w:val="00BC7086"/>
    <w:rsid w:val="00BC7099"/>
    <w:rsid w:val="00BC7339"/>
    <w:rsid w:val="00BC7A4B"/>
    <w:rsid w:val="00BD107A"/>
    <w:rsid w:val="00BD149B"/>
    <w:rsid w:val="00BD2706"/>
    <w:rsid w:val="00BD3025"/>
    <w:rsid w:val="00BD32C3"/>
    <w:rsid w:val="00BD3540"/>
    <w:rsid w:val="00BD3A85"/>
    <w:rsid w:val="00BD3FDD"/>
    <w:rsid w:val="00BD5301"/>
    <w:rsid w:val="00BD5513"/>
    <w:rsid w:val="00BD644D"/>
    <w:rsid w:val="00BD6D20"/>
    <w:rsid w:val="00BD75EA"/>
    <w:rsid w:val="00BD7902"/>
    <w:rsid w:val="00BD7AB5"/>
    <w:rsid w:val="00BE1120"/>
    <w:rsid w:val="00BE1298"/>
    <w:rsid w:val="00BE1E75"/>
    <w:rsid w:val="00BE2740"/>
    <w:rsid w:val="00BE294D"/>
    <w:rsid w:val="00BE2967"/>
    <w:rsid w:val="00BE3BAF"/>
    <w:rsid w:val="00BE3C2F"/>
    <w:rsid w:val="00BE4910"/>
    <w:rsid w:val="00BE6392"/>
    <w:rsid w:val="00BE736C"/>
    <w:rsid w:val="00BF286D"/>
    <w:rsid w:val="00BF2A06"/>
    <w:rsid w:val="00BF31CB"/>
    <w:rsid w:val="00BF3466"/>
    <w:rsid w:val="00BF3DE7"/>
    <w:rsid w:val="00BF461D"/>
    <w:rsid w:val="00BF5706"/>
    <w:rsid w:val="00BF6C85"/>
    <w:rsid w:val="00BF6E7C"/>
    <w:rsid w:val="00BF6EC2"/>
    <w:rsid w:val="00BF79A7"/>
    <w:rsid w:val="00C0192E"/>
    <w:rsid w:val="00C01CF8"/>
    <w:rsid w:val="00C03023"/>
    <w:rsid w:val="00C0318E"/>
    <w:rsid w:val="00C033B7"/>
    <w:rsid w:val="00C04133"/>
    <w:rsid w:val="00C04285"/>
    <w:rsid w:val="00C0582A"/>
    <w:rsid w:val="00C0637D"/>
    <w:rsid w:val="00C0646D"/>
    <w:rsid w:val="00C06691"/>
    <w:rsid w:val="00C10837"/>
    <w:rsid w:val="00C112B1"/>
    <w:rsid w:val="00C115A5"/>
    <w:rsid w:val="00C11916"/>
    <w:rsid w:val="00C11AE4"/>
    <w:rsid w:val="00C122B9"/>
    <w:rsid w:val="00C12711"/>
    <w:rsid w:val="00C1285F"/>
    <w:rsid w:val="00C132B9"/>
    <w:rsid w:val="00C13DB8"/>
    <w:rsid w:val="00C14F9E"/>
    <w:rsid w:val="00C17410"/>
    <w:rsid w:val="00C17E3F"/>
    <w:rsid w:val="00C200E4"/>
    <w:rsid w:val="00C20110"/>
    <w:rsid w:val="00C20652"/>
    <w:rsid w:val="00C22A49"/>
    <w:rsid w:val="00C23259"/>
    <w:rsid w:val="00C23B11"/>
    <w:rsid w:val="00C24C68"/>
    <w:rsid w:val="00C261B3"/>
    <w:rsid w:val="00C2670F"/>
    <w:rsid w:val="00C268B2"/>
    <w:rsid w:val="00C274D5"/>
    <w:rsid w:val="00C3058B"/>
    <w:rsid w:val="00C30781"/>
    <w:rsid w:val="00C30A35"/>
    <w:rsid w:val="00C33035"/>
    <w:rsid w:val="00C33902"/>
    <w:rsid w:val="00C3549D"/>
    <w:rsid w:val="00C36856"/>
    <w:rsid w:val="00C369A9"/>
    <w:rsid w:val="00C37B97"/>
    <w:rsid w:val="00C402F8"/>
    <w:rsid w:val="00C409A7"/>
    <w:rsid w:val="00C40CF9"/>
    <w:rsid w:val="00C42174"/>
    <w:rsid w:val="00C42A58"/>
    <w:rsid w:val="00C45514"/>
    <w:rsid w:val="00C45AE1"/>
    <w:rsid w:val="00C46057"/>
    <w:rsid w:val="00C461E6"/>
    <w:rsid w:val="00C46CF4"/>
    <w:rsid w:val="00C50481"/>
    <w:rsid w:val="00C5081D"/>
    <w:rsid w:val="00C512A8"/>
    <w:rsid w:val="00C5151D"/>
    <w:rsid w:val="00C51777"/>
    <w:rsid w:val="00C53F1F"/>
    <w:rsid w:val="00C53F72"/>
    <w:rsid w:val="00C54AB5"/>
    <w:rsid w:val="00C54CFD"/>
    <w:rsid w:val="00C54F00"/>
    <w:rsid w:val="00C55367"/>
    <w:rsid w:val="00C5589F"/>
    <w:rsid w:val="00C573E4"/>
    <w:rsid w:val="00C57D11"/>
    <w:rsid w:val="00C6054E"/>
    <w:rsid w:val="00C60F25"/>
    <w:rsid w:val="00C616A1"/>
    <w:rsid w:val="00C632D1"/>
    <w:rsid w:val="00C63754"/>
    <w:rsid w:val="00C6378E"/>
    <w:rsid w:val="00C64695"/>
    <w:rsid w:val="00C65656"/>
    <w:rsid w:val="00C65C67"/>
    <w:rsid w:val="00C6641F"/>
    <w:rsid w:val="00C676C3"/>
    <w:rsid w:val="00C72549"/>
    <w:rsid w:val="00C725D9"/>
    <w:rsid w:val="00C7260B"/>
    <w:rsid w:val="00C727BC"/>
    <w:rsid w:val="00C743F1"/>
    <w:rsid w:val="00C746EF"/>
    <w:rsid w:val="00C751C4"/>
    <w:rsid w:val="00C7687C"/>
    <w:rsid w:val="00C76D34"/>
    <w:rsid w:val="00C77A24"/>
    <w:rsid w:val="00C80A45"/>
    <w:rsid w:val="00C80CCB"/>
    <w:rsid w:val="00C81B11"/>
    <w:rsid w:val="00C824C3"/>
    <w:rsid w:val="00C83417"/>
    <w:rsid w:val="00C83C08"/>
    <w:rsid w:val="00C840BB"/>
    <w:rsid w:val="00C849E0"/>
    <w:rsid w:val="00C8773D"/>
    <w:rsid w:val="00C87A3A"/>
    <w:rsid w:val="00C87F86"/>
    <w:rsid w:val="00C90C65"/>
    <w:rsid w:val="00C90F30"/>
    <w:rsid w:val="00C90F7E"/>
    <w:rsid w:val="00C91888"/>
    <w:rsid w:val="00C91FB8"/>
    <w:rsid w:val="00C927B5"/>
    <w:rsid w:val="00C92D2E"/>
    <w:rsid w:val="00C93B05"/>
    <w:rsid w:val="00C93F3C"/>
    <w:rsid w:val="00C9484B"/>
    <w:rsid w:val="00C94AFA"/>
    <w:rsid w:val="00C94C43"/>
    <w:rsid w:val="00C95169"/>
    <w:rsid w:val="00C95C1D"/>
    <w:rsid w:val="00C96689"/>
    <w:rsid w:val="00C96783"/>
    <w:rsid w:val="00C96A3D"/>
    <w:rsid w:val="00C96A8F"/>
    <w:rsid w:val="00C97375"/>
    <w:rsid w:val="00C97792"/>
    <w:rsid w:val="00CA07CC"/>
    <w:rsid w:val="00CA0AA2"/>
    <w:rsid w:val="00CA20EF"/>
    <w:rsid w:val="00CA2614"/>
    <w:rsid w:val="00CA2798"/>
    <w:rsid w:val="00CA2841"/>
    <w:rsid w:val="00CA2A97"/>
    <w:rsid w:val="00CA3154"/>
    <w:rsid w:val="00CA3F85"/>
    <w:rsid w:val="00CA5AEF"/>
    <w:rsid w:val="00CA5C81"/>
    <w:rsid w:val="00CA6C9A"/>
    <w:rsid w:val="00CA73CD"/>
    <w:rsid w:val="00CA7766"/>
    <w:rsid w:val="00CA7E49"/>
    <w:rsid w:val="00CB0B0F"/>
    <w:rsid w:val="00CB138D"/>
    <w:rsid w:val="00CB184B"/>
    <w:rsid w:val="00CB3945"/>
    <w:rsid w:val="00CB4D5B"/>
    <w:rsid w:val="00CB555E"/>
    <w:rsid w:val="00CB5AA5"/>
    <w:rsid w:val="00CB6057"/>
    <w:rsid w:val="00CB63BE"/>
    <w:rsid w:val="00CB64F9"/>
    <w:rsid w:val="00CB6B40"/>
    <w:rsid w:val="00CB7718"/>
    <w:rsid w:val="00CC0F29"/>
    <w:rsid w:val="00CC12B6"/>
    <w:rsid w:val="00CC198E"/>
    <w:rsid w:val="00CC1CFE"/>
    <w:rsid w:val="00CC23B1"/>
    <w:rsid w:val="00CC2417"/>
    <w:rsid w:val="00CC28CE"/>
    <w:rsid w:val="00CC35AF"/>
    <w:rsid w:val="00CC377A"/>
    <w:rsid w:val="00CC3A1D"/>
    <w:rsid w:val="00CC3EA6"/>
    <w:rsid w:val="00CC3F5E"/>
    <w:rsid w:val="00CC455E"/>
    <w:rsid w:val="00CC463D"/>
    <w:rsid w:val="00CC627C"/>
    <w:rsid w:val="00CC6486"/>
    <w:rsid w:val="00CC69AA"/>
    <w:rsid w:val="00CC6A62"/>
    <w:rsid w:val="00CC7F23"/>
    <w:rsid w:val="00CD191A"/>
    <w:rsid w:val="00CD2427"/>
    <w:rsid w:val="00CD301E"/>
    <w:rsid w:val="00CD3ECA"/>
    <w:rsid w:val="00CD4E70"/>
    <w:rsid w:val="00CD67C3"/>
    <w:rsid w:val="00CD6A5B"/>
    <w:rsid w:val="00CD7C6E"/>
    <w:rsid w:val="00CE020F"/>
    <w:rsid w:val="00CE085B"/>
    <w:rsid w:val="00CE1E2D"/>
    <w:rsid w:val="00CE324D"/>
    <w:rsid w:val="00CE3427"/>
    <w:rsid w:val="00CE3B1D"/>
    <w:rsid w:val="00CE3C23"/>
    <w:rsid w:val="00CE3D53"/>
    <w:rsid w:val="00CE3E54"/>
    <w:rsid w:val="00CE4974"/>
    <w:rsid w:val="00CE55FD"/>
    <w:rsid w:val="00CE5793"/>
    <w:rsid w:val="00CE6ADC"/>
    <w:rsid w:val="00CE7832"/>
    <w:rsid w:val="00CE7BA7"/>
    <w:rsid w:val="00CF08BC"/>
    <w:rsid w:val="00CF27D6"/>
    <w:rsid w:val="00CF49ED"/>
    <w:rsid w:val="00CF5A23"/>
    <w:rsid w:val="00CF5B24"/>
    <w:rsid w:val="00CF5CD3"/>
    <w:rsid w:val="00CF6176"/>
    <w:rsid w:val="00CF735F"/>
    <w:rsid w:val="00D00015"/>
    <w:rsid w:val="00D00360"/>
    <w:rsid w:val="00D006CF"/>
    <w:rsid w:val="00D0284D"/>
    <w:rsid w:val="00D031F0"/>
    <w:rsid w:val="00D03A25"/>
    <w:rsid w:val="00D03C96"/>
    <w:rsid w:val="00D043C4"/>
    <w:rsid w:val="00D04CA7"/>
    <w:rsid w:val="00D052A5"/>
    <w:rsid w:val="00D05C2D"/>
    <w:rsid w:val="00D06CDF"/>
    <w:rsid w:val="00D07509"/>
    <w:rsid w:val="00D078B0"/>
    <w:rsid w:val="00D079CD"/>
    <w:rsid w:val="00D10431"/>
    <w:rsid w:val="00D109A2"/>
    <w:rsid w:val="00D10D39"/>
    <w:rsid w:val="00D11B8B"/>
    <w:rsid w:val="00D11EDC"/>
    <w:rsid w:val="00D12C6E"/>
    <w:rsid w:val="00D13367"/>
    <w:rsid w:val="00D13923"/>
    <w:rsid w:val="00D13E1E"/>
    <w:rsid w:val="00D15293"/>
    <w:rsid w:val="00D167B6"/>
    <w:rsid w:val="00D16DDF"/>
    <w:rsid w:val="00D170F0"/>
    <w:rsid w:val="00D204F4"/>
    <w:rsid w:val="00D20C24"/>
    <w:rsid w:val="00D2111E"/>
    <w:rsid w:val="00D21348"/>
    <w:rsid w:val="00D21529"/>
    <w:rsid w:val="00D21E11"/>
    <w:rsid w:val="00D21F1D"/>
    <w:rsid w:val="00D22400"/>
    <w:rsid w:val="00D22D1C"/>
    <w:rsid w:val="00D24585"/>
    <w:rsid w:val="00D2583A"/>
    <w:rsid w:val="00D266BA"/>
    <w:rsid w:val="00D270AC"/>
    <w:rsid w:val="00D27474"/>
    <w:rsid w:val="00D27B71"/>
    <w:rsid w:val="00D30D11"/>
    <w:rsid w:val="00D31316"/>
    <w:rsid w:val="00D3193C"/>
    <w:rsid w:val="00D31EC1"/>
    <w:rsid w:val="00D32FDA"/>
    <w:rsid w:val="00D33719"/>
    <w:rsid w:val="00D33D04"/>
    <w:rsid w:val="00D33F77"/>
    <w:rsid w:val="00D33FF1"/>
    <w:rsid w:val="00D3616F"/>
    <w:rsid w:val="00D36662"/>
    <w:rsid w:val="00D36E08"/>
    <w:rsid w:val="00D36E5C"/>
    <w:rsid w:val="00D371D9"/>
    <w:rsid w:val="00D37247"/>
    <w:rsid w:val="00D374BE"/>
    <w:rsid w:val="00D3790A"/>
    <w:rsid w:val="00D40491"/>
    <w:rsid w:val="00D41E2A"/>
    <w:rsid w:val="00D43A19"/>
    <w:rsid w:val="00D43E4D"/>
    <w:rsid w:val="00D44093"/>
    <w:rsid w:val="00D44638"/>
    <w:rsid w:val="00D44AB7"/>
    <w:rsid w:val="00D44C71"/>
    <w:rsid w:val="00D4527A"/>
    <w:rsid w:val="00D45B60"/>
    <w:rsid w:val="00D470B9"/>
    <w:rsid w:val="00D47F80"/>
    <w:rsid w:val="00D5010C"/>
    <w:rsid w:val="00D5178D"/>
    <w:rsid w:val="00D51ABB"/>
    <w:rsid w:val="00D52157"/>
    <w:rsid w:val="00D521A8"/>
    <w:rsid w:val="00D5232E"/>
    <w:rsid w:val="00D524AF"/>
    <w:rsid w:val="00D52ABE"/>
    <w:rsid w:val="00D52F2B"/>
    <w:rsid w:val="00D5386C"/>
    <w:rsid w:val="00D53A30"/>
    <w:rsid w:val="00D543C9"/>
    <w:rsid w:val="00D5440A"/>
    <w:rsid w:val="00D54CB9"/>
    <w:rsid w:val="00D54D56"/>
    <w:rsid w:val="00D5589F"/>
    <w:rsid w:val="00D55D0D"/>
    <w:rsid w:val="00D55FC3"/>
    <w:rsid w:val="00D56E0E"/>
    <w:rsid w:val="00D57546"/>
    <w:rsid w:val="00D601C5"/>
    <w:rsid w:val="00D62113"/>
    <w:rsid w:val="00D62E68"/>
    <w:rsid w:val="00D63369"/>
    <w:rsid w:val="00D6508C"/>
    <w:rsid w:val="00D65F81"/>
    <w:rsid w:val="00D67460"/>
    <w:rsid w:val="00D67D6B"/>
    <w:rsid w:val="00D67EAC"/>
    <w:rsid w:val="00D70503"/>
    <w:rsid w:val="00D70C29"/>
    <w:rsid w:val="00D711F1"/>
    <w:rsid w:val="00D7132C"/>
    <w:rsid w:val="00D719FE"/>
    <w:rsid w:val="00D71DC7"/>
    <w:rsid w:val="00D724B4"/>
    <w:rsid w:val="00D74B3A"/>
    <w:rsid w:val="00D74BEF"/>
    <w:rsid w:val="00D75EFF"/>
    <w:rsid w:val="00D766F1"/>
    <w:rsid w:val="00D77121"/>
    <w:rsid w:val="00D81E8D"/>
    <w:rsid w:val="00D81F24"/>
    <w:rsid w:val="00D821D0"/>
    <w:rsid w:val="00D8341E"/>
    <w:rsid w:val="00D83660"/>
    <w:rsid w:val="00D83995"/>
    <w:rsid w:val="00D83AFE"/>
    <w:rsid w:val="00D83C00"/>
    <w:rsid w:val="00D83E62"/>
    <w:rsid w:val="00D841E3"/>
    <w:rsid w:val="00D85022"/>
    <w:rsid w:val="00D8514B"/>
    <w:rsid w:val="00D856FE"/>
    <w:rsid w:val="00D85975"/>
    <w:rsid w:val="00D86E91"/>
    <w:rsid w:val="00D87369"/>
    <w:rsid w:val="00D875A7"/>
    <w:rsid w:val="00D875D4"/>
    <w:rsid w:val="00D878DA"/>
    <w:rsid w:val="00D90AE8"/>
    <w:rsid w:val="00D90B1D"/>
    <w:rsid w:val="00D917DD"/>
    <w:rsid w:val="00D9233B"/>
    <w:rsid w:val="00D927A8"/>
    <w:rsid w:val="00D92DD7"/>
    <w:rsid w:val="00D93321"/>
    <w:rsid w:val="00D937E6"/>
    <w:rsid w:val="00D94208"/>
    <w:rsid w:val="00D949C7"/>
    <w:rsid w:val="00D955D4"/>
    <w:rsid w:val="00D958C5"/>
    <w:rsid w:val="00D96F95"/>
    <w:rsid w:val="00DA0A78"/>
    <w:rsid w:val="00DA181C"/>
    <w:rsid w:val="00DA19F1"/>
    <w:rsid w:val="00DA2079"/>
    <w:rsid w:val="00DA2DA5"/>
    <w:rsid w:val="00DA314E"/>
    <w:rsid w:val="00DA3519"/>
    <w:rsid w:val="00DA38B4"/>
    <w:rsid w:val="00DA42A7"/>
    <w:rsid w:val="00DA4744"/>
    <w:rsid w:val="00DA5446"/>
    <w:rsid w:val="00DA5606"/>
    <w:rsid w:val="00DA56FD"/>
    <w:rsid w:val="00DA66CB"/>
    <w:rsid w:val="00DA706A"/>
    <w:rsid w:val="00DA7D29"/>
    <w:rsid w:val="00DB01E2"/>
    <w:rsid w:val="00DB08AC"/>
    <w:rsid w:val="00DB2582"/>
    <w:rsid w:val="00DB2CD7"/>
    <w:rsid w:val="00DB34D8"/>
    <w:rsid w:val="00DB57A7"/>
    <w:rsid w:val="00DB5E02"/>
    <w:rsid w:val="00DB6F4D"/>
    <w:rsid w:val="00DB761A"/>
    <w:rsid w:val="00DC0ED4"/>
    <w:rsid w:val="00DC1020"/>
    <w:rsid w:val="00DC204E"/>
    <w:rsid w:val="00DC246F"/>
    <w:rsid w:val="00DC3130"/>
    <w:rsid w:val="00DC418E"/>
    <w:rsid w:val="00DC4A34"/>
    <w:rsid w:val="00DC4A4B"/>
    <w:rsid w:val="00DC53F7"/>
    <w:rsid w:val="00DC6701"/>
    <w:rsid w:val="00DC6988"/>
    <w:rsid w:val="00DC6B7B"/>
    <w:rsid w:val="00DC6E2C"/>
    <w:rsid w:val="00DC770D"/>
    <w:rsid w:val="00DD0772"/>
    <w:rsid w:val="00DD1D14"/>
    <w:rsid w:val="00DD1E39"/>
    <w:rsid w:val="00DD2109"/>
    <w:rsid w:val="00DD22C3"/>
    <w:rsid w:val="00DD290C"/>
    <w:rsid w:val="00DD3F50"/>
    <w:rsid w:val="00DD4E6D"/>
    <w:rsid w:val="00DD6EFA"/>
    <w:rsid w:val="00DD78D6"/>
    <w:rsid w:val="00DD7D44"/>
    <w:rsid w:val="00DE05DD"/>
    <w:rsid w:val="00DE0784"/>
    <w:rsid w:val="00DE0DC1"/>
    <w:rsid w:val="00DE37AA"/>
    <w:rsid w:val="00DE4519"/>
    <w:rsid w:val="00DE4773"/>
    <w:rsid w:val="00DE4EFA"/>
    <w:rsid w:val="00DE5336"/>
    <w:rsid w:val="00DE5615"/>
    <w:rsid w:val="00DE56E9"/>
    <w:rsid w:val="00DE6208"/>
    <w:rsid w:val="00DE6247"/>
    <w:rsid w:val="00DE6398"/>
    <w:rsid w:val="00DE6E91"/>
    <w:rsid w:val="00DF00A2"/>
    <w:rsid w:val="00DF1380"/>
    <w:rsid w:val="00DF3060"/>
    <w:rsid w:val="00DF311B"/>
    <w:rsid w:val="00DF3165"/>
    <w:rsid w:val="00DF3C3F"/>
    <w:rsid w:val="00DF474A"/>
    <w:rsid w:val="00DF4B53"/>
    <w:rsid w:val="00DF51A6"/>
    <w:rsid w:val="00DF57F3"/>
    <w:rsid w:val="00DF5841"/>
    <w:rsid w:val="00DF5D1A"/>
    <w:rsid w:val="00DF5EF1"/>
    <w:rsid w:val="00DF6DFA"/>
    <w:rsid w:val="00DF6FB8"/>
    <w:rsid w:val="00DF7750"/>
    <w:rsid w:val="00DF77A9"/>
    <w:rsid w:val="00DF7976"/>
    <w:rsid w:val="00E0087D"/>
    <w:rsid w:val="00E013CF"/>
    <w:rsid w:val="00E01ADF"/>
    <w:rsid w:val="00E01B9B"/>
    <w:rsid w:val="00E01C8E"/>
    <w:rsid w:val="00E021CC"/>
    <w:rsid w:val="00E027C6"/>
    <w:rsid w:val="00E028E8"/>
    <w:rsid w:val="00E02E6E"/>
    <w:rsid w:val="00E04498"/>
    <w:rsid w:val="00E04811"/>
    <w:rsid w:val="00E04E98"/>
    <w:rsid w:val="00E05AB6"/>
    <w:rsid w:val="00E05D4A"/>
    <w:rsid w:val="00E0610A"/>
    <w:rsid w:val="00E07264"/>
    <w:rsid w:val="00E07DF4"/>
    <w:rsid w:val="00E07E21"/>
    <w:rsid w:val="00E07F74"/>
    <w:rsid w:val="00E10216"/>
    <w:rsid w:val="00E1156B"/>
    <w:rsid w:val="00E12673"/>
    <w:rsid w:val="00E13322"/>
    <w:rsid w:val="00E1373F"/>
    <w:rsid w:val="00E13DA3"/>
    <w:rsid w:val="00E144FF"/>
    <w:rsid w:val="00E149E6"/>
    <w:rsid w:val="00E15140"/>
    <w:rsid w:val="00E15C66"/>
    <w:rsid w:val="00E15D32"/>
    <w:rsid w:val="00E164AF"/>
    <w:rsid w:val="00E167CB"/>
    <w:rsid w:val="00E16EA8"/>
    <w:rsid w:val="00E17996"/>
    <w:rsid w:val="00E17A40"/>
    <w:rsid w:val="00E17AF3"/>
    <w:rsid w:val="00E17B02"/>
    <w:rsid w:val="00E20967"/>
    <w:rsid w:val="00E21F0B"/>
    <w:rsid w:val="00E21F4A"/>
    <w:rsid w:val="00E2306A"/>
    <w:rsid w:val="00E230BC"/>
    <w:rsid w:val="00E250F4"/>
    <w:rsid w:val="00E255E5"/>
    <w:rsid w:val="00E2605F"/>
    <w:rsid w:val="00E27060"/>
    <w:rsid w:val="00E31887"/>
    <w:rsid w:val="00E31D03"/>
    <w:rsid w:val="00E3238F"/>
    <w:rsid w:val="00E32ED3"/>
    <w:rsid w:val="00E33D4D"/>
    <w:rsid w:val="00E33E5E"/>
    <w:rsid w:val="00E34A73"/>
    <w:rsid w:val="00E34AF8"/>
    <w:rsid w:val="00E35076"/>
    <w:rsid w:val="00E362E7"/>
    <w:rsid w:val="00E36519"/>
    <w:rsid w:val="00E36F1F"/>
    <w:rsid w:val="00E40149"/>
    <w:rsid w:val="00E40FE2"/>
    <w:rsid w:val="00E41328"/>
    <w:rsid w:val="00E419AD"/>
    <w:rsid w:val="00E41B2F"/>
    <w:rsid w:val="00E41C23"/>
    <w:rsid w:val="00E4210A"/>
    <w:rsid w:val="00E421D2"/>
    <w:rsid w:val="00E423BA"/>
    <w:rsid w:val="00E429F6"/>
    <w:rsid w:val="00E42C7D"/>
    <w:rsid w:val="00E430E8"/>
    <w:rsid w:val="00E4317F"/>
    <w:rsid w:val="00E43826"/>
    <w:rsid w:val="00E447D4"/>
    <w:rsid w:val="00E4543F"/>
    <w:rsid w:val="00E4572B"/>
    <w:rsid w:val="00E458B8"/>
    <w:rsid w:val="00E45DC2"/>
    <w:rsid w:val="00E470C0"/>
    <w:rsid w:val="00E47206"/>
    <w:rsid w:val="00E473B0"/>
    <w:rsid w:val="00E5013E"/>
    <w:rsid w:val="00E508E9"/>
    <w:rsid w:val="00E511E4"/>
    <w:rsid w:val="00E51F83"/>
    <w:rsid w:val="00E5296D"/>
    <w:rsid w:val="00E5388D"/>
    <w:rsid w:val="00E53CE7"/>
    <w:rsid w:val="00E551F6"/>
    <w:rsid w:val="00E561FA"/>
    <w:rsid w:val="00E56729"/>
    <w:rsid w:val="00E56745"/>
    <w:rsid w:val="00E57110"/>
    <w:rsid w:val="00E574F4"/>
    <w:rsid w:val="00E60915"/>
    <w:rsid w:val="00E60E8F"/>
    <w:rsid w:val="00E61F74"/>
    <w:rsid w:val="00E62D36"/>
    <w:rsid w:val="00E632C8"/>
    <w:rsid w:val="00E63CBB"/>
    <w:rsid w:val="00E64BD4"/>
    <w:rsid w:val="00E64E82"/>
    <w:rsid w:val="00E64FA0"/>
    <w:rsid w:val="00E65245"/>
    <w:rsid w:val="00E66731"/>
    <w:rsid w:val="00E67494"/>
    <w:rsid w:val="00E67520"/>
    <w:rsid w:val="00E7262C"/>
    <w:rsid w:val="00E726CA"/>
    <w:rsid w:val="00E72E2D"/>
    <w:rsid w:val="00E7382A"/>
    <w:rsid w:val="00E73C17"/>
    <w:rsid w:val="00E74057"/>
    <w:rsid w:val="00E7418B"/>
    <w:rsid w:val="00E74D29"/>
    <w:rsid w:val="00E75F2E"/>
    <w:rsid w:val="00E75FD9"/>
    <w:rsid w:val="00E76055"/>
    <w:rsid w:val="00E76F48"/>
    <w:rsid w:val="00E77876"/>
    <w:rsid w:val="00E77BDE"/>
    <w:rsid w:val="00E8012F"/>
    <w:rsid w:val="00E808F5"/>
    <w:rsid w:val="00E813AA"/>
    <w:rsid w:val="00E816ED"/>
    <w:rsid w:val="00E81D4E"/>
    <w:rsid w:val="00E832C1"/>
    <w:rsid w:val="00E83324"/>
    <w:rsid w:val="00E83A26"/>
    <w:rsid w:val="00E84154"/>
    <w:rsid w:val="00E8551D"/>
    <w:rsid w:val="00E85B36"/>
    <w:rsid w:val="00E86387"/>
    <w:rsid w:val="00E86E08"/>
    <w:rsid w:val="00E8700A"/>
    <w:rsid w:val="00E874DE"/>
    <w:rsid w:val="00E8769A"/>
    <w:rsid w:val="00E9046F"/>
    <w:rsid w:val="00E90ACD"/>
    <w:rsid w:val="00E90C01"/>
    <w:rsid w:val="00E9569D"/>
    <w:rsid w:val="00E95AD5"/>
    <w:rsid w:val="00E963F2"/>
    <w:rsid w:val="00E9640D"/>
    <w:rsid w:val="00E96487"/>
    <w:rsid w:val="00E96668"/>
    <w:rsid w:val="00E9670F"/>
    <w:rsid w:val="00E96846"/>
    <w:rsid w:val="00EA024A"/>
    <w:rsid w:val="00EA05B3"/>
    <w:rsid w:val="00EA0AF4"/>
    <w:rsid w:val="00EA315F"/>
    <w:rsid w:val="00EA3490"/>
    <w:rsid w:val="00EA4750"/>
    <w:rsid w:val="00EA4D69"/>
    <w:rsid w:val="00EA5330"/>
    <w:rsid w:val="00EA5732"/>
    <w:rsid w:val="00EA582E"/>
    <w:rsid w:val="00EA5D5E"/>
    <w:rsid w:val="00EA7189"/>
    <w:rsid w:val="00EB0B6E"/>
    <w:rsid w:val="00EB0C78"/>
    <w:rsid w:val="00EB0C88"/>
    <w:rsid w:val="00EB13DC"/>
    <w:rsid w:val="00EB1B79"/>
    <w:rsid w:val="00EB2209"/>
    <w:rsid w:val="00EB297E"/>
    <w:rsid w:val="00EB2AE8"/>
    <w:rsid w:val="00EB31EC"/>
    <w:rsid w:val="00EB4C07"/>
    <w:rsid w:val="00EB50BC"/>
    <w:rsid w:val="00EB63AF"/>
    <w:rsid w:val="00EB6807"/>
    <w:rsid w:val="00EC0636"/>
    <w:rsid w:val="00EC08D6"/>
    <w:rsid w:val="00EC1193"/>
    <w:rsid w:val="00EC2E78"/>
    <w:rsid w:val="00EC3516"/>
    <w:rsid w:val="00EC3C35"/>
    <w:rsid w:val="00EC4623"/>
    <w:rsid w:val="00EC6C5A"/>
    <w:rsid w:val="00EC7809"/>
    <w:rsid w:val="00EC7C1D"/>
    <w:rsid w:val="00EC7E1D"/>
    <w:rsid w:val="00ED025C"/>
    <w:rsid w:val="00ED03A6"/>
    <w:rsid w:val="00ED0D49"/>
    <w:rsid w:val="00ED1EE3"/>
    <w:rsid w:val="00ED2489"/>
    <w:rsid w:val="00ED3919"/>
    <w:rsid w:val="00ED3C4B"/>
    <w:rsid w:val="00ED3ECD"/>
    <w:rsid w:val="00ED4BA9"/>
    <w:rsid w:val="00ED5038"/>
    <w:rsid w:val="00ED6504"/>
    <w:rsid w:val="00ED7559"/>
    <w:rsid w:val="00EE015E"/>
    <w:rsid w:val="00EE078F"/>
    <w:rsid w:val="00EE0EB7"/>
    <w:rsid w:val="00EE1A6C"/>
    <w:rsid w:val="00EE1E79"/>
    <w:rsid w:val="00EE1FE4"/>
    <w:rsid w:val="00EE27C7"/>
    <w:rsid w:val="00EE3822"/>
    <w:rsid w:val="00EE4051"/>
    <w:rsid w:val="00EE424D"/>
    <w:rsid w:val="00EE4EBE"/>
    <w:rsid w:val="00EE6B6C"/>
    <w:rsid w:val="00EE6DF8"/>
    <w:rsid w:val="00EE6F2B"/>
    <w:rsid w:val="00EE74A0"/>
    <w:rsid w:val="00EE78A7"/>
    <w:rsid w:val="00EF020E"/>
    <w:rsid w:val="00EF09EA"/>
    <w:rsid w:val="00EF181D"/>
    <w:rsid w:val="00EF18BD"/>
    <w:rsid w:val="00EF1C83"/>
    <w:rsid w:val="00EF1E1E"/>
    <w:rsid w:val="00EF2C90"/>
    <w:rsid w:val="00EF33C8"/>
    <w:rsid w:val="00EF4322"/>
    <w:rsid w:val="00EF4C6E"/>
    <w:rsid w:val="00EF50B5"/>
    <w:rsid w:val="00EF52AE"/>
    <w:rsid w:val="00EF57FC"/>
    <w:rsid w:val="00EF58C8"/>
    <w:rsid w:val="00EF61D4"/>
    <w:rsid w:val="00EF62C9"/>
    <w:rsid w:val="00EF6EE3"/>
    <w:rsid w:val="00EF7EDD"/>
    <w:rsid w:val="00F0044F"/>
    <w:rsid w:val="00F0059F"/>
    <w:rsid w:val="00F00723"/>
    <w:rsid w:val="00F017BC"/>
    <w:rsid w:val="00F01870"/>
    <w:rsid w:val="00F022E7"/>
    <w:rsid w:val="00F02B2A"/>
    <w:rsid w:val="00F03083"/>
    <w:rsid w:val="00F03B84"/>
    <w:rsid w:val="00F04D48"/>
    <w:rsid w:val="00F06203"/>
    <w:rsid w:val="00F068F7"/>
    <w:rsid w:val="00F06B0C"/>
    <w:rsid w:val="00F077F0"/>
    <w:rsid w:val="00F0797D"/>
    <w:rsid w:val="00F10002"/>
    <w:rsid w:val="00F115DF"/>
    <w:rsid w:val="00F11DEE"/>
    <w:rsid w:val="00F12F5A"/>
    <w:rsid w:val="00F1336B"/>
    <w:rsid w:val="00F13758"/>
    <w:rsid w:val="00F1380B"/>
    <w:rsid w:val="00F147E3"/>
    <w:rsid w:val="00F1546F"/>
    <w:rsid w:val="00F15E0D"/>
    <w:rsid w:val="00F165ED"/>
    <w:rsid w:val="00F16E82"/>
    <w:rsid w:val="00F2123D"/>
    <w:rsid w:val="00F21CD4"/>
    <w:rsid w:val="00F2237A"/>
    <w:rsid w:val="00F22E20"/>
    <w:rsid w:val="00F2461D"/>
    <w:rsid w:val="00F24FAD"/>
    <w:rsid w:val="00F25280"/>
    <w:rsid w:val="00F255AB"/>
    <w:rsid w:val="00F25976"/>
    <w:rsid w:val="00F264B2"/>
    <w:rsid w:val="00F264CD"/>
    <w:rsid w:val="00F269F7"/>
    <w:rsid w:val="00F26D5B"/>
    <w:rsid w:val="00F27FC8"/>
    <w:rsid w:val="00F30D06"/>
    <w:rsid w:val="00F313D0"/>
    <w:rsid w:val="00F327EB"/>
    <w:rsid w:val="00F335DF"/>
    <w:rsid w:val="00F336F8"/>
    <w:rsid w:val="00F339C4"/>
    <w:rsid w:val="00F33F77"/>
    <w:rsid w:val="00F34111"/>
    <w:rsid w:val="00F34DAC"/>
    <w:rsid w:val="00F35185"/>
    <w:rsid w:val="00F3567D"/>
    <w:rsid w:val="00F35AF9"/>
    <w:rsid w:val="00F35B95"/>
    <w:rsid w:val="00F361FD"/>
    <w:rsid w:val="00F3720E"/>
    <w:rsid w:val="00F37561"/>
    <w:rsid w:val="00F379D6"/>
    <w:rsid w:val="00F40296"/>
    <w:rsid w:val="00F406C5"/>
    <w:rsid w:val="00F419A5"/>
    <w:rsid w:val="00F41BB1"/>
    <w:rsid w:val="00F41F87"/>
    <w:rsid w:val="00F4327E"/>
    <w:rsid w:val="00F43F66"/>
    <w:rsid w:val="00F446B5"/>
    <w:rsid w:val="00F45C92"/>
    <w:rsid w:val="00F502B5"/>
    <w:rsid w:val="00F50A21"/>
    <w:rsid w:val="00F50F77"/>
    <w:rsid w:val="00F5104A"/>
    <w:rsid w:val="00F51AE7"/>
    <w:rsid w:val="00F538E5"/>
    <w:rsid w:val="00F55007"/>
    <w:rsid w:val="00F5603B"/>
    <w:rsid w:val="00F562DD"/>
    <w:rsid w:val="00F57057"/>
    <w:rsid w:val="00F570E3"/>
    <w:rsid w:val="00F5743B"/>
    <w:rsid w:val="00F60463"/>
    <w:rsid w:val="00F60586"/>
    <w:rsid w:val="00F6100E"/>
    <w:rsid w:val="00F610DB"/>
    <w:rsid w:val="00F6127D"/>
    <w:rsid w:val="00F61A84"/>
    <w:rsid w:val="00F62707"/>
    <w:rsid w:val="00F63301"/>
    <w:rsid w:val="00F63458"/>
    <w:rsid w:val="00F6351D"/>
    <w:rsid w:val="00F637F1"/>
    <w:rsid w:val="00F64E84"/>
    <w:rsid w:val="00F66552"/>
    <w:rsid w:val="00F6681C"/>
    <w:rsid w:val="00F66BF1"/>
    <w:rsid w:val="00F67BD5"/>
    <w:rsid w:val="00F703B0"/>
    <w:rsid w:val="00F717C2"/>
    <w:rsid w:val="00F72157"/>
    <w:rsid w:val="00F73735"/>
    <w:rsid w:val="00F73B02"/>
    <w:rsid w:val="00F73FA8"/>
    <w:rsid w:val="00F741D7"/>
    <w:rsid w:val="00F75457"/>
    <w:rsid w:val="00F760D6"/>
    <w:rsid w:val="00F773B2"/>
    <w:rsid w:val="00F8001F"/>
    <w:rsid w:val="00F80045"/>
    <w:rsid w:val="00F80B45"/>
    <w:rsid w:val="00F81016"/>
    <w:rsid w:val="00F8208D"/>
    <w:rsid w:val="00F82494"/>
    <w:rsid w:val="00F82A06"/>
    <w:rsid w:val="00F82B1D"/>
    <w:rsid w:val="00F831C7"/>
    <w:rsid w:val="00F83433"/>
    <w:rsid w:val="00F83D57"/>
    <w:rsid w:val="00F857EA"/>
    <w:rsid w:val="00F85A87"/>
    <w:rsid w:val="00F8695B"/>
    <w:rsid w:val="00F912D5"/>
    <w:rsid w:val="00F914F9"/>
    <w:rsid w:val="00F918CE"/>
    <w:rsid w:val="00F935BF"/>
    <w:rsid w:val="00F935CA"/>
    <w:rsid w:val="00F94097"/>
    <w:rsid w:val="00F96DDB"/>
    <w:rsid w:val="00F978BA"/>
    <w:rsid w:val="00F97D54"/>
    <w:rsid w:val="00FA0395"/>
    <w:rsid w:val="00FA0970"/>
    <w:rsid w:val="00FA180E"/>
    <w:rsid w:val="00FA1BAA"/>
    <w:rsid w:val="00FA1DC2"/>
    <w:rsid w:val="00FA2B35"/>
    <w:rsid w:val="00FA4225"/>
    <w:rsid w:val="00FA45DE"/>
    <w:rsid w:val="00FA4657"/>
    <w:rsid w:val="00FA5B55"/>
    <w:rsid w:val="00FA61DC"/>
    <w:rsid w:val="00FA6D4C"/>
    <w:rsid w:val="00FA7A79"/>
    <w:rsid w:val="00FB10B0"/>
    <w:rsid w:val="00FB1D41"/>
    <w:rsid w:val="00FB1EBB"/>
    <w:rsid w:val="00FB3D5E"/>
    <w:rsid w:val="00FB40D0"/>
    <w:rsid w:val="00FB4999"/>
    <w:rsid w:val="00FB4AAD"/>
    <w:rsid w:val="00FB63FF"/>
    <w:rsid w:val="00FB7F98"/>
    <w:rsid w:val="00FC0321"/>
    <w:rsid w:val="00FC0A13"/>
    <w:rsid w:val="00FC1AA3"/>
    <w:rsid w:val="00FC1D06"/>
    <w:rsid w:val="00FC2329"/>
    <w:rsid w:val="00FC2FC5"/>
    <w:rsid w:val="00FC331F"/>
    <w:rsid w:val="00FC3F5A"/>
    <w:rsid w:val="00FC4808"/>
    <w:rsid w:val="00FC4D3C"/>
    <w:rsid w:val="00FC4FEF"/>
    <w:rsid w:val="00FC6214"/>
    <w:rsid w:val="00FC6803"/>
    <w:rsid w:val="00FC6963"/>
    <w:rsid w:val="00FC7986"/>
    <w:rsid w:val="00FD00B6"/>
    <w:rsid w:val="00FD0130"/>
    <w:rsid w:val="00FD0682"/>
    <w:rsid w:val="00FD1598"/>
    <w:rsid w:val="00FD2042"/>
    <w:rsid w:val="00FD20A8"/>
    <w:rsid w:val="00FD26B1"/>
    <w:rsid w:val="00FD29EE"/>
    <w:rsid w:val="00FD304F"/>
    <w:rsid w:val="00FD369A"/>
    <w:rsid w:val="00FD3CC3"/>
    <w:rsid w:val="00FD445D"/>
    <w:rsid w:val="00FD4ADF"/>
    <w:rsid w:val="00FD5DA8"/>
    <w:rsid w:val="00FD6A77"/>
    <w:rsid w:val="00FD6D44"/>
    <w:rsid w:val="00FD6E63"/>
    <w:rsid w:val="00FD6EE2"/>
    <w:rsid w:val="00FD709A"/>
    <w:rsid w:val="00FD76F6"/>
    <w:rsid w:val="00FE0B97"/>
    <w:rsid w:val="00FE1D6E"/>
    <w:rsid w:val="00FE2E78"/>
    <w:rsid w:val="00FE3085"/>
    <w:rsid w:val="00FE35B7"/>
    <w:rsid w:val="00FE3B40"/>
    <w:rsid w:val="00FE3BFD"/>
    <w:rsid w:val="00FE4B72"/>
    <w:rsid w:val="00FE5403"/>
    <w:rsid w:val="00FE5A7A"/>
    <w:rsid w:val="00FE5D0B"/>
    <w:rsid w:val="00FE5EAB"/>
    <w:rsid w:val="00FE654E"/>
    <w:rsid w:val="00FE6560"/>
    <w:rsid w:val="00FE68EE"/>
    <w:rsid w:val="00FE6CED"/>
    <w:rsid w:val="00FF0DEA"/>
    <w:rsid w:val="00FF1346"/>
    <w:rsid w:val="00FF27A3"/>
    <w:rsid w:val="00FF2EE1"/>
    <w:rsid w:val="00FF3163"/>
    <w:rsid w:val="00FF3F46"/>
    <w:rsid w:val="00FF465F"/>
    <w:rsid w:val="00FF477F"/>
    <w:rsid w:val="00FF5584"/>
    <w:rsid w:val="00FF727E"/>
    <w:rsid w:val="0128550A"/>
    <w:rsid w:val="01765C96"/>
    <w:rsid w:val="01A110A2"/>
    <w:rsid w:val="02F934B9"/>
    <w:rsid w:val="0328CF3B"/>
    <w:rsid w:val="032F2970"/>
    <w:rsid w:val="03B42D86"/>
    <w:rsid w:val="0421EF49"/>
    <w:rsid w:val="043C72E8"/>
    <w:rsid w:val="0475883A"/>
    <w:rsid w:val="051DD198"/>
    <w:rsid w:val="063AC413"/>
    <w:rsid w:val="068D3BEF"/>
    <w:rsid w:val="06C11DD0"/>
    <w:rsid w:val="072FC45D"/>
    <w:rsid w:val="074BD601"/>
    <w:rsid w:val="07608077"/>
    <w:rsid w:val="0794155C"/>
    <w:rsid w:val="07DFBF59"/>
    <w:rsid w:val="07F9A2D0"/>
    <w:rsid w:val="08411424"/>
    <w:rsid w:val="08ABEC1E"/>
    <w:rsid w:val="08C78DC3"/>
    <w:rsid w:val="09256984"/>
    <w:rsid w:val="09FB90FD"/>
    <w:rsid w:val="0B4AFCEC"/>
    <w:rsid w:val="0B9AF3F4"/>
    <w:rsid w:val="0BD34C3F"/>
    <w:rsid w:val="0C5627F3"/>
    <w:rsid w:val="0C97E4F3"/>
    <w:rsid w:val="0D49134B"/>
    <w:rsid w:val="0DAA5509"/>
    <w:rsid w:val="0DCEF5C6"/>
    <w:rsid w:val="0E462D90"/>
    <w:rsid w:val="0F197B20"/>
    <w:rsid w:val="0F8B794F"/>
    <w:rsid w:val="0FFADD0F"/>
    <w:rsid w:val="1072DA4F"/>
    <w:rsid w:val="109CC45A"/>
    <w:rsid w:val="11403E57"/>
    <w:rsid w:val="11876552"/>
    <w:rsid w:val="118FBD04"/>
    <w:rsid w:val="1191EC99"/>
    <w:rsid w:val="1242616D"/>
    <w:rsid w:val="1256092A"/>
    <w:rsid w:val="125FD0C1"/>
    <w:rsid w:val="12F16732"/>
    <w:rsid w:val="1308EF94"/>
    <w:rsid w:val="134865EE"/>
    <w:rsid w:val="1349DFC6"/>
    <w:rsid w:val="13D5940C"/>
    <w:rsid w:val="1485DEF5"/>
    <w:rsid w:val="148C7F6C"/>
    <w:rsid w:val="14C6C64E"/>
    <w:rsid w:val="15E8A9B5"/>
    <w:rsid w:val="15F139B6"/>
    <w:rsid w:val="16CEE105"/>
    <w:rsid w:val="17399AD8"/>
    <w:rsid w:val="17CB109A"/>
    <w:rsid w:val="1821BFAD"/>
    <w:rsid w:val="1938E75A"/>
    <w:rsid w:val="1A312748"/>
    <w:rsid w:val="1AB831AB"/>
    <w:rsid w:val="1B25D2C3"/>
    <w:rsid w:val="1B39FF44"/>
    <w:rsid w:val="1B930F32"/>
    <w:rsid w:val="1CDC2770"/>
    <w:rsid w:val="1CF371A9"/>
    <w:rsid w:val="1D5DF9CC"/>
    <w:rsid w:val="1D6A3E61"/>
    <w:rsid w:val="1DAF3550"/>
    <w:rsid w:val="1E027D0B"/>
    <w:rsid w:val="1E499131"/>
    <w:rsid w:val="1F012DDB"/>
    <w:rsid w:val="20CCCFE0"/>
    <w:rsid w:val="21A4B1DE"/>
    <w:rsid w:val="21D4D789"/>
    <w:rsid w:val="21E9BCB0"/>
    <w:rsid w:val="22D6E81B"/>
    <w:rsid w:val="23F4D645"/>
    <w:rsid w:val="248DBBB7"/>
    <w:rsid w:val="251368B7"/>
    <w:rsid w:val="262BA42E"/>
    <w:rsid w:val="265BC9D9"/>
    <w:rsid w:val="26613CB9"/>
    <w:rsid w:val="266170C7"/>
    <w:rsid w:val="26BD19F0"/>
    <w:rsid w:val="27DEC2CD"/>
    <w:rsid w:val="2862A65D"/>
    <w:rsid w:val="28A57BB5"/>
    <w:rsid w:val="297351D2"/>
    <w:rsid w:val="297616DD"/>
    <w:rsid w:val="29A5A8EB"/>
    <w:rsid w:val="29BED143"/>
    <w:rsid w:val="29EB22AC"/>
    <w:rsid w:val="2A827B78"/>
    <w:rsid w:val="2B1D030B"/>
    <w:rsid w:val="2B1E64CC"/>
    <w:rsid w:val="2B6981DE"/>
    <w:rsid w:val="2B69D5E5"/>
    <w:rsid w:val="2B6B6A7A"/>
    <w:rsid w:val="2BCAA4D9"/>
    <w:rsid w:val="2CB43266"/>
    <w:rsid w:val="2CEB06F7"/>
    <w:rsid w:val="2DD4CE84"/>
    <w:rsid w:val="2E45491D"/>
    <w:rsid w:val="2F1D2FA6"/>
    <w:rsid w:val="30C1344D"/>
    <w:rsid w:val="30FA4C3A"/>
    <w:rsid w:val="31BC9E84"/>
    <w:rsid w:val="325BF684"/>
    <w:rsid w:val="328DE95B"/>
    <w:rsid w:val="32C62D61"/>
    <w:rsid w:val="32EB30A7"/>
    <w:rsid w:val="3373FC4B"/>
    <w:rsid w:val="33DE68D8"/>
    <w:rsid w:val="33F51085"/>
    <w:rsid w:val="347D080B"/>
    <w:rsid w:val="34BC5D6D"/>
    <w:rsid w:val="35B83FBC"/>
    <w:rsid w:val="360F6B59"/>
    <w:rsid w:val="37201738"/>
    <w:rsid w:val="37AE6FC8"/>
    <w:rsid w:val="38655B28"/>
    <w:rsid w:val="394099C1"/>
    <w:rsid w:val="39434FBD"/>
    <w:rsid w:val="39D4C57F"/>
    <w:rsid w:val="3A0750E5"/>
    <w:rsid w:val="3A4E3911"/>
    <w:rsid w:val="3A4FA395"/>
    <w:rsid w:val="3A750BC2"/>
    <w:rsid w:val="3A841E47"/>
    <w:rsid w:val="3C1908F0"/>
    <w:rsid w:val="3C667AC3"/>
    <w:rsid w:val="3C8AFD61"/>
    <w:rsid w:val="3CEC4D78"/>
    <w:rsid w:val="3D1A2A08"/>
    <w:rsid w:val="3E2D26B6"/>
    <w:rsid w:val="3E8A7F90"/>
    <w:rsid w:val="3EB62CB9"/>
    <w:rsid w:val="3FE5682D"/>
    <w:rsid w:val="4126C0F5"/>
    <w:rsid w:val="4143042A"/>
    <w:rsid w:val="41601BDA"/>
    <w:rsid w:val="420B5168"/>
    <w:rsid w:val="43D67506"/>
    <w:rsid w:val="4404020C"/>
    <w:rsid w:val="445206F7"/>
    <w:rsid w:val="44F6C7E5"/>
    <w:rsid w:val="44F829A6"/>
    <w:rsid w:val="4540FB6D"/>
    <w:rsid w:val="4553B004"/>
    <w:rsid w:val="456588B5"/>
    <w:rsid w:val="45750042"/>
    <w:rsid w:val="4680C59B"/>
    <w:rsid w:val="46A10373"/>
    <w:rsid w:val="46B2DD87"/>
    <w:rsid w:val="487B340A"/>
    <w:rsid w:val="48A23265"/>
    <w:rsid w:val="4914E23A"/>
    <w:rsid w:val="494AD0B6"/>
    <w:rsid w:val="4A475DCE"/>
    <w:rsid w:val="4AC61B57"/>
    <w:rsid w:val="4BC5CFD3"/>
    <w:rsid w:val="4CD87C5C"/>
    <w:rsid w:val="4CE99F33"/>
    <w:rsid w:val="4CF93931"/>
    <w:rsid w:val="4D3167FD"/>
    <w:rsid w:val="4D433680"/>
    <w:rsid w:val="4E04AC85"/>
    <w:rsid w:val="4E0CC4CE"/>
    <w:rsid w:val="4E696B1D"/>
    <w:rsid w:val="4E6DAA2E"/>
    <w:rsid w:val="4E6F1912"/>
    <w:rsid w:val="4EC25CB3"/>
    <w:rsid w:val="4F7BC536"/>
    <w:rsid w:val="5027D4D9"/>
    <w:rsid w:val="506D4228"/>
    <w:rsid w:val="50A187A9"/>
    <w:rsid w:val="50A53110"/>
    <w:rsid w:val="50E8FAA8"/>
    <w:rsid w:val="5126E48B"/>
    <w:rsid w:val="51F67375"/>
    <w:rsid w:val="521C1194"/>
    <w:rsid w:val="536771FD"/>
    <w:rsid w:val="53D51153"/>
    <w:rsid w:val="54382C0F"/>
    <w:rsid w:val="55941458"/>
    <w:rsid w:val="569F091D"/>
    <w:rsid w:val="56DCA1E8"/>
    <w:rsid w:val="57F3A726"/>
    <w:rsid w:val="5833E912"/>
    <w:rsid w:val="58AC1A79"/>
    <w:rsid w:val="591C1B00"/>
    <w:rsid w:val="59433F3A"/>
    <w:rsid w:val="594F4CB2"/>
    <w:rsid w:val="59543577"/>
    <w:rsid w:val="59D28407"/>
    <w:rsid w:val="59D610BE"/>
    <w:rsid w:val="5A0466F6"/>
    <w:rsid w:val="5AD76CA1"/>
    <w:rsid w:val="5AE42CA7"/>
    <w:rsid w:val="5AFD1ED5"/>
    <w:rsid w:val="5B0085CF"/>
    <w:rsid w:val="5B81DBF3"/>
    <w:rsid w:val="5BBCA18A"/>
    <w:rsid w:val="5BE5A730"/>
    <w:rsid w:val="5C03F002"/>
    <w:rsid w:val="5C58866A"/>
    <w:rsid w:val="5C74D8FD"/>
    <w:rsid w:val="5D61A4F8"/>
    <w:rsid w:val="5E6F3CA8"/>
    <w:rsid w:val="5EC7C8C8"/>
    <w:rsid w:val="5ED9A935"/>
    <w:rsid w:val="5EF861B1"/>
    <w:rsid w:val="5EFE3FF1"/>
    <w:rsid w:val="5F6B1EF7"/>
    <w:rsid w:val="5F87781F"/>
    <w:rsid w:val="5FCF3A6B"/>
    <w:rsid w:val="5FDEF0FF"/>
    <w:rsid w:val="6091E627"/>
    <w:rsid w:val="6124DC2D"/>
    <w:rsid w:val="613A45CE"/>
    <w:rsid w:val="61A645F2"/>
    <w:rsid w:val="61F3AD2D"/>
    <w:rsid w:val="634B0524"/>
    <w:rsid w:val="63A68B0D"/>
    <w:rsid w:val="642CD1A7"/>
    <w:rsid w:val="64767975"/>
    <w:rsid w:val="64C555CF"/>
    <w:rsid w:val="656FE9CD"/>
    <w:rsid w:val="65B85387"/>
    <w:rsid w:val="6848DDEC"/>
    <w:rsid w:val="68790397"/>
    <w:rsid w:val="68FFC94C"/>
    <w:rsid w:val="69001F97"/>
    <w:rsid w:val="6919DBDF"/>
    <w:rsid w:val="6951D104"/>
    <w:rsid w:val="6957D9A4"/>
    <w:rsid w:val="6964418C"/>
    <w:rsid w:val="6A84EB90"/>
    <w:rsid w:val="6ADB9657"/>
    <w:rsid w:val="6AF48D2E"/>
    <w:rsid w:val="6B2A2F05"/>
    <w:rsid w:val="6B64806F"/>
    <w:rsid w:val="6B6B15F2"/>
    <w:rsid w:val="6C5DCE4C"/>
    <w:rsid w:val="6CA8C707"/>
    <w:rsid w:val="6E140CB0"/>
    <w:rsid w:val="6E1AEAC6"/>
    <w:rsid w:val="6EA9A720"/>
    <w:rsid w:val="6EC1E253"/>
    <w:rsid w:val="6EC3A16D"/>
    <w:rsid w:val="6F1DB9F5"/>
    <w:rsid w:val="6F257C82"/>
    <w:rsid w:val="6F6A2B17"/>
    <w:rsid w:val="6FAE4B06"/>
    <w:rsid w:val="7028D9FD"/>
    <w:rsid w:val="713A6964"/>
    <w:rsid w:val="71C468D8"/>
    <w:rsid w:val="737C6D14"/>
    <w:rsid w:val="73816217"/>
    <w:rsid w:val="74F557E9"/>
    <w:rsid w:val="75913609"/>
    <w:rsid w:val="75B6ABA7"/>
    <w:rsid w:val="75C15BB4"/>
    <w:rsid w:val="75E50440"/>
    <w:rsid w:val="75E6D152"/>
    <w:rsid w:val="76D3D4C6"/>
    <w:rsid w:val="76D9972B"/>
    <w:rsid w:val="77C10890"/>
    <w:rsid w:val="7874389C"/>
    <w:rsid w:val="7961171B"/>
    <w:rsid w:val="79756A41"/>
    <w:rsid w:val="797D565B"/>
    <w:rsid w:val="7A0A0DEF"/>
    <w:rsid w:val="7A182859"/>
    <w:rsid w:val="7A484E04"/>
    <w:rsid w:val="7AC132E1"/>
    <w:rsid w:val="7B436821"/>
    <w:rsid w:val="7B60897B"/>
    <w:rsid w:val="7BD396C7"/>
    <w:rsid w:val="7C20FDDF"/>
    <w:rsid w:val="7CA8EA9D"/>
    <w:rsid w:val="7D290C76"/>
    <w:rsid w:val="7E07ECCA"/>
    <w:rsid w:val="7E26CAB9"/>
    <w:rsid w:val="7E707F0E"/>
    <w:rsid w:val="7E82C181"/>
    <w:rsid w:val="7F187D94"/>
    <w:rsid w:val="7F560609"/>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57976"/>
  <w15:docId w15:val="{D6A894AA-06C9-4F61-B709-C7705BF7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0E"/>
    <w:rPr>
      <w:sz w:val="24"/>
      <w:szCs w:val="24"/>
      <w:lang w:eastAsia="fr-FR"/>
    </w:rPr>
  </w:style>
  <w:style w:type="paragraph" w:styleId="Titre1">
    <w:name w:val="heading 1"/>
    <w:basedOn w:val="Normal"/>
    <w:next w:val="Normal"/>
    <w:link w:val="Titre1Car"/>
    <w:qFormat/>
    <w:rsid w:val="00461075"/>
    <w:pPr>
      <w:keepNext/>
      <w:ind w:right="-803"/>
      <w:jc w:val="center"/>
      <w:outlineLvl w:val="0"/>
    </w:pPr>
    <w:rPr>
      <w:b/>
      <w:bCs/>
      <w:u w:val="single"/>
    </w:rPr>
  </w:style>
  <w:style w:type="paragraph" w:styleId="Titre2">
    <w:name w:val="heading 2"/>
    <w:basedOn w:val="Normal"/>
    <w:next w:val="Normal"/>
    <w:qFormat/>
    <w:rsid w:val="00461075"/>
    <w:pPr>
      <w:keepNext/>
      <w:ind w:left="1701" w:right="-995"/>
      <w:jc w:val="both"/>
      <w:outlineLvl w:val="1"/>
    </w:pPr>
    <w:rPr>
      <w:rFonts w:ascii="Comic Sans MS" w:hAnsi="Comic Sans MS"/>
      <w:b/>
      <w:szCs w:val="20"/>
      <w:u w:val="single"/>
      <w:lang w:val="fr-FR"/>
    </w:rPr>
  </w:style>
  <w:style w:type="paragraph" w:styleId="Titre3">
    <w:name w:val="heading 3"/>
    <w:basedOn w:val="Normal"/>
    <w:next w:val="Normal"/>
    <w:qFormat/>
    <w:rsid w:val="00461075"/>
    <w:pPr>
      <w:keepNext/>
      <w:ind w:left="480" w:right="-6"/>
      <w:jc w:val="both"/>
      <w:outlineLvl w:val="2"/>
    </w:pPr>
    <w:rPr>
      <w:u w:val="single"/>
    </w:rPr>
  </w:style>
  <w:style w:type="paragraph" w:styleId="Titre4">
    <w:name w:val="heading 4"/>
    <w:basedOn w:val="Normal"/>
    <w:next w:val="Normal"/>
    <w:link w:val="Titre4Car"/>
    <w:qFormat/>
    <w:rsid w:val="00461075"/>
    <w:pPr>
      <w:keepNext/>
      <w:tabs>
        <w:tab w:val="left" w:pos="2025"/>
      </w:tabs>
      <w:jc w:val="center"/>
      <w:outlineLvl w:val="3"/>
    </w:pPr>
    <w:rPr>
      <w:sz w:val="28"/>
      <w:lang w:val="fr-FR"/>
    </w:rPr>
  </w:style>
  <w:style w:type="paragraph" w:styleId="Titre5">
    <w:name w:val="heading 5"/>
    <w:basedOn w:val="Normal"/>
    <w:next w:val="Normal"/>
    <w:qFormat/>
    <w:rsid w:val="00461075"/>
    <w:pPr>
      <w:keepNext/>
      <w:ind w:left="1701" w:right="-995"/>
      <w:jc w:val="both"/>
      <w:outlineLvl w:val="4"/>
    </w:pPr>
    <w:rPr>
      <w:rFonts w:ascii="Comic Sans MS" w:hAnsi="Comic Sans MS"/>
      <w:szCs w:val="20"/>
      <w:u w:val="single"/>
      <w:lang w:val="fr-FR"/>
    </w:rPr>
  </w:style>
  <w:style w:type="paragraph" w:styleId="Titre6">
    <w:name w:val="heading 6"/>
    <w:basedOn w:val="Normal"/>
    <w:next w:val="Normal"/>
    <w:link w:val="Titre6Car"/>
    <w:qFormat/>
    <w:rsid w:val="00461075"/>
    <w:pPr>
      <w:keepNext/>
      <w:ind w:left="2832" w:right="-803" w:firstLine="708"/>
      <w:outlineLvl w:val="5"/>
    </w:pPr>
    <w:rPr>
      <w:b/>
      <w:bCs/>
      <w:u w:val="single"/>
      <w:lang w:val="fr-FR"/>
    </w:rPr>
  </w:style>
  <w:style w:type="paragraph" w:styleId="Titre7">
    <w:name w:val="heading 7"/>
    <w:basedOn w:val="Normal"/>
    <w:next w:val="Normal"/>
    <w:qFormat/>
    <w:rsid w:val="00461075"/>
    <w:pPr>
      <w:keepNext/>
      <w:ind w:left="660" w:right="-6"/>
      <w:outlineLvl w:val="6"/>
    </w:pPr>
    <w:rPr>
      <w:u w:val="single"/>
    </w:rPr>
  </w:style>
  <w:style w:type="paragraph" w:styleId="Titre8">
    <w:name w:val="heading 8"/>
    <w:basedOn w:val="Normal"/>
    <w:next w:val="Normal"/>
    <w:qFormat/>
    <w:rsid w:val="00461075"/>
    <w:pPr>
      <w:keepNext/>
      <w:ind w:right="-6"/>
      <w:jc w:val="center"/>
      <w:outlineLvl w:val="7"/>
    </w:pPr>
    <w:rPr>
      <w:b/>
      <w:bCs/>
      <w:u w:val="single"/>
    </w:rPr>
  </w:style>
  <w:style w:type="paragraph" w:styleId="Titre9">
    <w:name w:val="heading 9"/>
    <w:basedOn w:val="Normal"/>
    <w:next w:val="Normal"/>
    <w:qFormat/>
    <w:rsid w:val="00461075"/>
    <w:pPr>
      <w:keepNext/>
      <w:ind w:right="-6"/>
      <w:jc w:val="both"/>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61075"/>
    <w:pPr>
      <w:tabs>
        <w:tab w:val="left" w:pos="2200"/>
      </w:tabs>
      <w:ind w:right="-349"/>
      <w:jc w:val="both"/>
    </w:pPr>
    <w:rPr>
      <w:rFonts w:ascii="Comic Sans MS" w:hAnsi="Comic Sans MS"/>
      <w:sz w:val="28"/>
    </w:rPr>
  </w:style>
  <w:style w:type="paragraph" w:styleId="Corpsdetexte2">
    <w:name w:val="Body Text 2"/>
    <w:basedOn w:val="Normal"/>
    <w:rsid w:val="00461075"/>
    <w:pPr>
      <w:spacing w:line="360" w:lineRule="auto"/>
    </w:pPr>
    <w:rPr>
      <w:rFonts w:ascii="Comic Sans MS" w:hAnsi="Comic Sans MS"/>
      <w:b/>
      <w:bCs/>
      <w:sz w:val="28"/>
    </w:rPr>
  </w:style>
  <w:style w:type="paragraph" w:styleId="Corpsdetexte3">
    <w:name w:val="Body Text 3"/>
    <w:basedOn w:val="Normal"/>
    <w:rsid w:val="00461075"/>
    <w:pPr>
      <w:tabs>
        <w:tab w:val="left" w:pos="700"/>
      </w:tabs>
      <w:spacing w:line="480" w:lineRule="auto"/>
      <w:ind w:right="51"/>
      <w:jc w:val="both"/>
    </w:pPr>
    <w:rPr>
      <w:rFonts w:ascii="Comic Sans MS" w:hAnsi="Comic Sans MS"/>
    </w:rPr>
  </w:style>
  <w:style w:type="paragraph" w:styleId="Normalcentr">
    <w:name w:val="Block Text"/>
    <w:basedOn w:val="Normal"/>
    <w:rsid w:val="00461075"/>
    <w:pPr>
      <w:ind w:left="1701" w:right="-995"/>
    </w:pPr>
    <w:rPr>
      <w:rFonts w:ascii="Comic Sans MS" w:hAnsi="Comic Sans MS"/>
      <w:szCs w:val="20"/>
      <w:lang w:val="fr-FR"/>
    </w:rPr>
  </w:style>
  <w:style w:type="paragraph" w:styleId="Retraitcorpsdetexte">
    <w:name w:val="Body Text Indent"/>
    <w:basedOn w:val="Normal"/>
    <w:link w:val="RetraitcorpsdetexteCar"/>
    <w:rsid w:val="00461075"/>
    <w:pPr>
      <w:ind w:left="1701"/>
    </w:pPr>
    <w:rPr>
      <w:rFonts w:ascii="Comic Sans MS" w:hAnsi="Comic Sans MS"/>
      <w:szCs w:val="20"/>
      <w:lang w:val="fr-FR"/>
    </w:rPr>
  </w:style>
  <w:style w:type="paragraph" w:styleId="Retraitcorpsdetexte3">
    <w:name w:val="Body Text Indent 3"/>
    <w:basedOn w:val="Normal"/>
    <w:rsid w:val="00461075"/>
    <w:pPr>
      <w:ind w:left="851"/>
      <w:jc w:val="both"/>
    </w:pPr>
    <w:rPr>
      <w:rFonts w:ascii="Comic Sans MS" w:hAnsi="Comic Sans MS"/>
      <w:szCs w:val="20"/>
      <w:lang w:val="fr-FR"/>
    </w:rPr>
  </w:style>
  <w:style w:type="paragraph" w:styleId="Retraitcorpsdetexte2">
    <w:name w:val="Body Text Indent 2"/>
    <w:basedOn w:val="Normal"/>
    <w:rsid w:val="00461075"/>
    <w:pPr>
      <w:ind w:left="1701"/>
      <w:jc w:val="both"/>
    </w:pPr>
    <w:rPr>
      <w:rFonts w:ascii="Comic Sans MS" w:hAnsi="Comic Sans MS"/>
      <w:szCs w:val="20"/>
      <w:lang w:val="fr-FR"/>
    </w:rPr>
  </w:style>
  <w:style w:type="paragraph" w:styleId="Pieddepage">
    <w:name w:val="footer"/>
    <w:basedOn w:val="Normal"/>
    <w:link w:val="PieddepageCar"/>
    <w:uiPriority w:val="99"/>
    <w:rsid w:val="00461075"/>
    <w:pPr>
      <w:tabs>
        <w:tab w:val="center" w:pos="4536"/>
        <w:tab w:val="right" w:pos="9072"/>
      </w:tabs>
    </w:pPr>
    <w:rPr>
      <w:sz w:val="20"/>
      <w:szCs w:val="20"/>
      <w:lang w:val="fr-FR"/>
    </w:rPr>
  </w:style>
  <w:style w:type="paragraph" w:styleId="En-tte">
    <w:name w:val="header"/>
    <w:basedOn w:val="Normal"/>
    <w:link w:val="En-tteCar"/>
    <w:rsid w:val="00461075"/>
    <w:pPr>
      <w:tabs>
        <w:tab w:val="center" w:pos="4536"/>
        <w:tab w:val="right" w:pos="9072"/>
      </w:tabs>
    </w:pPr>
    <w:rPr>
      <w:lang w:val="fr-FR"/>
    </w:rPr>
  </w:style>
  <w:style w:type="character" w:styleId="Numrodepage">
    <w:name w:val="page number"/>
    <w:basedOn w:val="Policepardfaut"/>
    <w:rsid w:val="00461075"/>
  </w:style>
  <w:style w:type="paragraph" w:customStyle="1" w:styleId="Corpsdetexte21">
    <w:name w:val="Corps de texte 21"/>
    <w:basedOn w:val="Normal"/>
    <w:rsid w:val="00461075"/>
    <w:pPr>
      <w:overflowPunct w:val="0"/>
      <w:autoSpaceDE w:val="0"/>
      <w:autoSpaceDN w:val="0"/>
      <w:adjustRightInd w:val="0"/>
      <w:textAlignment w:val="baseline"/>
    </w:pPr>
    <w:rPr>
      <w:szCs w:val="20"/>
      <w:lang w:val="fr-FR"/>
    </w:rPr>
  </w:style>
  <w:style w:type="paragraph" w:styleId="Titre">
    <w:name w:val="Title"/>
    <w:basedOn w:val="Normal"/>
    <w:qFormat/>
    <w:rsid w:val="00461075"/>
    <w:pPr>
      <w:ind w:left="-540" w:right="-648"/>
      <w:jc w:val="center"/>
    </w:pPr>
    <w:rPr>
      <w:sz w:val="28"/>
      <w:u w:val="single"/>
      <w:lang w:val="fr-FR"/>
    </w:rPr>
  </w:style>
  <w:style w:type="paragraph" w:styleId="Textedebulles">
    <w:name w:val="Balloon Text"/>
    <w:basedOn w:val="Normal"/>
    <w:semiHidden/>
    <w:rsid w:val="00C122B9"/>
    <w:rPr>
      <w:rFonts w:ascii="Tahoma" w:hAnsi="Tahoma" w:cs="Tahoma"/>
      <w:sz w:val="16"/>
      <w:szCs w:val="16"/>
    </w:rPr>
  </w:style>
  <w:style w:type="table" w:styleId="Grilledutableau">
    <w:name w:val="Table Grid"/>
    <w:basedOn w:val="TableauNormal"/>
    <w:rsid w:val="00CC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456D"/>
    <w:pPr>
      <w:ind w:left="708"/>
    </w:pPr>
  </w:style>
  <w:style w:type="paragraph" w:styleId="Notedebasdepage">
    <w:name w:val="footnote text"/>
    <w:basedOn w:val="Normal"/>
    <w:link w:val="NotedebasdepageCar"/>
    <w:rsid w:val="00A677FF"/>
    <w:rPr>
      <w:sz w:val="20"/>
      <w:szCs w:val="20"/>
    </w:rPr>
  </w:style>
  <w:style w:type="character" w:customStyle="1" w:styleId="NotedebasdepageCar">
    <w:name w:val="Note de bas de page Car"/>
    <w:link w:val="Notedebasdepage"/>
    <w:rsid w:val="00A677FF"/>
    <w:rPr>
      <w:lang w:eastAsia="fr-FR"/>
    </w:rPr>
  </w:style>
  <w:style w:type="character" w:styleId="Appelnotedebasdep">
    <w:name w:val="footnote reference"/>
    <w:rsid w:val="00A677FF"/>
    <w:rPr>
      <w:vertAlign w:val="superscript"/>
    </w:rPr>
  </w:style>
  <w:style w:type="character" w:customStyle="1" w:styleId="CorpsdetexteCar">
    <w:name w:val="Corps de texte Car"/>
    <w:link w:val="Corpsdetexte"/>
    <w:rsid w:val="0012473E"/>
    <w:rPr>
      <w:rFonts w:ascii="Comic Sans MS" w:hAnsi="Comic Sans MS"/>
      <w:sz w:val="28"/>
      <w:szCs w:val="24"/>
      <w:lang w:eastAsia="fr-FR"/>
    </w:rPr>
  </w:style>
  <w:style w:type="character" w:customStyle="1" w:styleId="En-tteCar">
    <w:name w:val="En-tête Car"/>
    <w:link w:val="En-tte"/>
    <w:locked/>
    <w:rsid w:val="007846B0"/>
    <w:rPr>
      <w:sz w:val="24"/>
      <w:szCs w:val="24"/>
      <w:lang w:val="fr-FR" w:eastAsia="fr-FR"/>
    </w:rPr>
  </w:style>
  <w:style w:type="paragraph" w:customStyle="1" w:styleId="western">
    <w:name w:val="western"/>
    <w:basedOn w:val="Normal"/>
    <w:rsid w:val="003C21E7"/>
    <w:pPr>
      <w:spacing w:before="100" w:beforeAutospacing="1"/>
      <w:jc w:val="both"/>
    </w:pPr>
    <w:rPr>
      <w:color w:val="000000"/>
      <w:lang w:eastAsia="fr-BE"/>
    </w:rPr>
  </w:style>
  <w:style w:type="character" w:customStyle="1" w:styleId="Titre4Car">
    <w:name w:val="Titre 4 Car"/>
    <w:link w:val="Titre4"/>
    <w:rsid w:val="00022C7A"/>
    <w:rPr>
      <w:sz w:val="28"/>
      <w:szCs w:val="24"/>
      <w:lang w:val="fr-FR" w:eastAsia="fr-FR"/>
    </w:rPr>
  </w:style>
  <w:style w:type="character" w:customStyle="1" w:styleId="RetraitcorpsdetexteCar">
    <w:name w:val="Retrait corps de texte Car"/>
    <w:link w:val="Retraitcorpsdetexte"/>
    <w:rsid w:val="008B62A4"/>
    <w:rPr>
      <w:rFonts w:ascii="Comic Sans MS" w:hAnsi="Comic Sans MS"/>
      <w:sz w:val="24"/>
      <w:lang w:val="fr-FR" w:eastAsia="fr-FR"/>
    </w:rPr>
  </w:style>
  <w:style w:type="paragraph" w:styleId="Listepuces">
    <w:name w:val="List Bullet"/>
    <w:basedOn w:val="Normal"/>
    <w:autoRedefine/>
    <w:unhideWhenUsed/>
    <w:rsid w:val="0056133A"/>
    <w:pPr>
      <w:numPr>
        <w:numId w:val="1"/>
      </w:numPr>
    </w:pPr>
    <w:rPr>
      <w:lang w:val="fr-FR"/>
    </w:rPr>
  </w:style>
  <w:style w:type="paragraph" w:customStyle="1" w:styleId="adresse">
    <w:name w:val="adresse"/>
    <w:basedOn w:val="Normal"/>
    <w:autoRedefine/>
    <w:rsid w:val="0056133A"/>
    <w:pPr>
      <w:tabs>
        <w:tab w:val="left" w:pos="0"/>
        <w:tab w:val="left" w:pos="4080"/>
        <w:tab w:val="left" w:pos="4111"/>
        <w:tab w:val="left" w:pos="5400"/>
        <w:tab w:val="left" w:pos="8160"/>
      </w:tabs>
      <w:ind w:left="4110"/>
    </w:pPr>
    <w:rPr>
      <w:szCs w:val="20"/>
    </w:rPr>
  </w:style>
  <w:style w:type="character" w:customStyle="1" w:styleId="Titre1Car">
    <w:name w:val="Titre 1 Car"/>
    <w:link w:val="Titre1"/>
    <w:rsid w:val="00A45FD9"/>
    <w:rPr>
      <w:b/>
      <w:bCs/>
      <w:sz w:val="24"/>
      <w:szCs w:val="24"/>
      <w:u w:val="single"/>
      <w:lang w:eastAsia="fr-FR"/>
    </w:rPr>
  </w:style>
  <w:style w:type="paragraph" w:styleId="NormalWeb">
    <w:name w:val="Normal (Web)"/>
    <w:basedOn w:val="Normal"/>
    <w:uiPriority w:val="99"/>
    <w:unhideWhenUsed/>
    <w:rsid w:val="00B55933"/>
    <w:pPr>
      <w:spacing w:after="360"/>
    </w:pPr>
    <w:rPr>
      <w:lang w:eastAsia="fr-BE"/>
    </w:rPr>
  </w:style>
  <w:style w:type="character" w:customStyle="1" w:styleId="PieddepageCar">
    <w:name w:val="Pied de page Car"/>
    <w:link w:val="Pieddepage"/>
    <w:uiPriority w:val="99"/>
    <w:locked/>
    <w:rsid w:val="003C33B3"/>
    <w:rPr>
      <w:lang w:val="fr-FR" w:eastAsia="fr-FR"/>
    </w:rPr>
  </w:style>
  <w:style w:type="paragraph" w:customStyle="1" w:styleId="ProcedureTexte">
    <w:name w:val="ProcedureTexte"/>
    <w:basedOn w:val="Normal"/>
    <w:uiPriority w:val="99"/>
    <w:rsid w:val="003827FF"/>
    <w:pPr>
      <w:tabs>
        <w:tab w:val="left" w:pos="1701"/>
        <w:tab w:val="right" w:pos="9072"/>
      </w:tabs>
    </w:pPr>
    <w:rPr>
      <w:szCs w:val="20"/>
      <w:lang w:val="fr-FR" w:eastAsia="nl-NL"/>
    </w:rPr>
  </w:style>
  <w:style w:type="paragraph" w:styleId="Textebrut">
    <w:name w:val="Plain Text"/>
    <w:basedOn w:val="Normal"/>
    <w:link w:val="TextebrutCar"/>
    <w:uiPriority w:val="99"/>
    <w:unhideWhenUsed/>
    <w:rsid w:val="009D651A"/>
    <w:rPr>
      <w:rFonts w:ascii="Calibri" w:eastAsia="Calibri" w:hAnsi="Calibri"/>
      <w:sz w:val="22"/>
      <w:szCs w:val="21"/>
      <w:lang w:eastAsia="en-US"/>
    </w:rPr>
  </w:style>
  <w:style w:type="character" w:customStyle="1" w:styleId="TextebrutCar">
    <w:name w:val="Texte brut Car"/>
    <w:link w:val="Textebrut"/>
    <w:uiPriority w:val="99"/>
    <w:rsid w:val="009D651A"/>
    <w:rPr>
      <w:rFonts w:ascii="Calibri" w:eastAsia="Calibri" w:hAnsi="Calibri"/>
      <w:sz w:val="22"/>
      <w:szCs w:val="21"/>
      <w:lang w:eastAsia="en-US"/>
    </w:rPr>
  </w:style>
  <w:style w:type="paragraph" w:styleId="Sansinterligne">
    <w:name w:val="No Spacing"/>
    <w:uiPriority w:val="1"/>
    <w:qFormat/>
    <w:rsid w:val="0083227E"/>
    <w:rPr>
      <w:rFonts w:ascii="Calibri" w:eastAsia="Calibri" w:hAnsi="Calibri"/>
      <w:sz w:val="22"/>
      <w:szCs w:val="22"/>
      <w:lang w:eastAsia="en-US"/>
    </w:rPr>
  </w:style>
  <w:style w:type="character" w:styleId="Accentuation">
    <w:name w:val="Emphasis"/>
    <w:qFormat/>
    <w:rsid w:val="00D81F24"/>
    <w:rPr>
      <w:i/>
      <w:iCs/>
    </w:rPr>
  </w:style>
  <w:style w:type="character" w:customStyle="1" w:styleId="ptitle">
    <w:name w:val="p_title"/>
    <w:rsid w:val="00CA0AA2"/>
  </w:style>
  <w:style w:type="character" w:customStyle="1" w:styleId="Titre6Car">
    <w:name w:val="Titre 6 Car"/>
    <w:link w:val="Titre6"/>
    <w:rsid w:val="002703B2"/>
    <w:rPr>
      <w:b/>
      <w:bCs/>
      <w:sz w:val="24"/>
      <w:szCs w:val="24"/>
      <w:u w:val="single"/>
      <w:lang w:val="fr-FR" w:eastAsia="fr-FR"/>
    </w:rPr>
  </w:style>
  <w:style w:type="paragraph" w:customStyle="1" w:styleId="Alina">
    <w:name w:val="Alinéa"/>
    <w:basedOn w:val="Normal"/>
    <w:link w:val="AlinaCar"/>
    <w:rsid w:val="00862F41"/>
    <w:pPr>
      <w:overflowPunct w:val="0"/>
      <w:autoSpaceDE w:val="0"/>
      <w:autoSpaceDN w:val="0"/>
      <w:adjustRightInd w:val="0"/>
      <w:ind w:left="1134"/>
    </w:pPr>
    <w:rPr>
      <w:rFonts w:ascii="Arial" w:hAnsi="Arial" w:cs="Arial"/>
      <w:sz w:val="22"/>
      <w:szCs w:val="22"/>
      <w:lang w:val="fr-FR"/>
    </w:rPr>
  </w:style>
  <w:style w:type="character" w:customStyle="1" w:styleId="AlinaCar">
    <w:name w:val="Alinéa Car"/>
    <w:link w:val="Alina"/>
    <w:locked/>
    <w:rsid w:val="00862F41"/>
    <w:rPr>
      <w:rFonts w:ascii="Arial" w:hAnsi="Arial" w:cs="Arial"/>
      <w:sz w:val="22"/>
      <w:szCs w:val="22"/>
      <w:lang w:val="fr-FR" w:eastAsia="fr-FR"/>
    </w:rPr>
  </w:style>
  <w:style w:type="table" w:customStyle="1" w:styleId="Grilledutableau1">
    <w:name w:val="Grille du tableau1"/>
    <w:basedOn w:val="TableauNormal"/>
    <w:next w:val="Grilledutableau"/>
    <w:uiPriority w:val="59"/>
    <w:rsid w:val="00224F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912D5"/>
  </w:style>
  <w:style w:type="character" w:customStyle="1" w:styleId="eop">
    <w:name w:val="eop"/>
    <w:rsid w:val="00F912D5"/>
  </w:style>
  <w:style w:type="paragraph" w:customStyle="1" w:styleId="paragraph">
    <w:name w:val="paragraph"/>
    <w:basedOn w:val="Normal"/>
    <w:rsid w:val="00F912D5"/>
    <w:pPr>
      <w:spacing w:before="100" w:beforeAutospacing="1" w:after="100" w:afterAutospacing="1"/>
    </w:pPr>
    <w:rPr>
      <w:lang w:val="fr-FR"/>
    </w:rPr>
  </w:style>
  <w:style w:type="character" w:customStyle="1" w:styleId="spellingerror">
    <w:name w:val="spellingerror"/>
    <w:rsid w:val="00F912D5"/>
  </w:style>
  <w:style w:type="character" w:customStyle="1" w:styleId="contextualspellingandgrammarerror">
    <w:name w:val="contextualspellingandgrammarerror"/>
    <w:rsid w:val="00F912D5"/>
  </w:style>
  <w:style w:type="paragraph" w:styleId="Retraitnormal">
    <w:name w:val="Normal Indent"/>
    <w:aliases w:val="Retrait Normal"/>
    <w:basedOn w:val="Normal"/>
    <w:link w:val="RetraitnormalCar"/>
    <w:rsid w:val="00432903"/>
    <w:pPr>
      <w:ind w:left="708"/>
    </w:pPr>
    <w:rPr>
      <w:sz w:val="20"/>
      <w:szCs w:val="20"/>
      <w:lang w:eastAsia="nl-NL"/>
    </w:rPr>
  </w:style>
  <w:style w:type="character" w:customStyle="1" w:styleId="RetraitnormalCar">
    <w:name w:val="Retrait normal Car"/>
    <w:aliases w:val="Retrait Normal Car"/>
    <w:link w:val="Retraitnormal"/>
    <w:rsid w:val="00432903"/>
    <w:rPr>
      <w:lang w:eastAsia="nl-NL"/>
    </w:rPr>
  </w:style>
  <w:style w:type="paragraph" w:customStyle="1" w:styleId="xmsonormal">
    <w:name w:val="x_msonormal"/>
    <w:basedOn w:val="Normal"/>
    <w:rsid w:val="00596D28"/>
    <w:pPr>
      <w:spacing w:before="100" w:beforeAutospacing="1" w:after="100" w:afterAutospacing="1"/>
    </w:pPr>
    <w:rPr>
      <w:lang w:eastAsia="fr-BE"/>
    </w:rPr>
  </w:style>
  <w:style w:type="paragraph" w:customStyle="1" w:styleId="xxmsolistparagraph">
    <w:name w:val="x_x_msolistparagraph"/>
    <w:basedOn w:val="Normal"/>
    <w:rsid w:val="000E40AA"/>
    <w:rPr>
      <w:rFonts w:ascii="Calibri" w:eastAsiaTheme="minorHAnsi" w:hAnsi="Calibri" w:cs="Calibri"/>
      <w:sz w:val="22"/>
      <w:szCs w:val="22"/>
      <w:lang w:eastAsia="fr-BE"/>
    </w:rPr>
  </w:style>
  <w:style w:type="character" w:customStyle="1" w:styleId="tabchar">
    <w:name w:val="tabchar"/>
    <w:basedOn w:val="Policepardfaut"/>
    <w:rsid w:val="00FA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2">
      <w:bodyDiv w:val="1"/>
      <w:marLeft w:val="0"/>
      <w:marRight w:val="0"/>
      <w:marTop w:val="0"/>
      <w:marBottom w:val="0"/>
      <w:divBdr>
        <w:top w:val="none" w:sz="0" w:space="0" w:color="auto"/>
        <w:left w:val="none" w:sz="0" w:space="0" w:color="auto"/>
        <w:bottom w:val="none" w:sz="0" w:space="0" w:color="auto"/>
        <w:right w:val="none" w:sz="0" w:space="0" w:color="auto"/>
      </w:divBdr>
    </w:div>
    <w:div w:id="17439975">
      <w:bodyDiv w:val="1"/>
      <w:marLeft w:val="0"/>
      <w:marRight w:val="0"/>
      <w:marTop w:val="0"/>
      <w:marBottom w:val="0"/>
      <w:divBdr>
        <w:top w:val="none" w:sz="0" w:space="0" w:color="auto"/>
        <w:left w:val="none" w:sz="0" w:space="0" w:color="auto"/>
        <w:bottom w:val="none" w:sz="0" w:space="0" w:color="auto"/>
        <w:right w:val="none" w:sz="0" w:space="0" w:color="auto"/>
      </w:divBdr>
    </w:div>
    <w:div w:id="21051124">
      <w:bodyDiv w:val="1"/>
      <w:marLeft w:val="0"/>
      <w:marRight w:val="0"/>
      <w:marTop w:val="0"/>
      <w:marBottom w:val="0"/>
      <w:divBdr>
        <w:top w:val="none" w:sz="0" w:space="0" w:color="auto"/>
        <w:left w:val="none" w:sz="0" w:space="0" w:color="auto"/>
        <w:bottom w:val="none" w:sz="0" w:space="0" w:color="auto"/>
        <w:right w:val="none" w:sz="0" w:space="0" w:color="auto"/>
      </w:divBdr>
    </w:div>
    <w:div w:id="82727870">
      <w:bodyDiv w:val="1"/>
      <w:marLeft w:val="0"/>
      <w:marRight w:val="0"/>
      <w:marTop w:val="0"/>
      <w:marBottom w:val="0"/>
      <w:divBdr>
        <w:top w:val="none" w:sz="0" w:space="0" w:color="auto"/>
        <w:left w:val="none" w:sz="0" w:space="0" w:color="auto"/>
        <w:bottom w:val="none" w:sz="0" w:space="0" w:color="auto"/>
        <w:right w:val="none" w:sz="0" w:space="0" w:color="auto"/>
      </w:divBdr>
    </w:div>
    <w:div w:id="101726579">
      <w:bodyDiv w:val="1"/>
      <w:marLeft w:val="0"/>
      <w:marRight w:val="0"/>
      <w:marTop w:val="0"/>
      <w:marBottom w:val="0"/>
      <w:divBdr>
        <w:top w:val="none" w:sz="0" w:space="0" w:color="auto"/>
        <w:left w:val="none" w:sz="0" w:space="0" w:color="auto"/>
        <w:bottom w:val="none" w:sz="0" w:space="0" w:color="auto"/>
        <w:right w:val="none" w:sz="0" w:space="0" w:color="auto"/>
      </w:divBdr>
    </w:div>
    <w:div w:id="113986538">
      <w:bodyDiv w:val="1"/>
      <w:marLeft w:val="0"/>
      <w:marRight w:val="0"/>
      <w:marTop w:val="0"/>
      <w:marBottom w:val="0"/>
      <w:divBdr>
        <w:top w:val="none" w:sz="0" w:space="0" w:color="auto"/>
        <w:left w:val="none" w:sz="0" w:space="0" w:color="auto"/>
        <w:bottom w:val="none" w:sz="0" w:space="0" w:color="auto"/>
        <w:right w:val="none" w:sz="0" w:space="0" w:color="auto"/>
      </w:divBdr>
    </w:div>
    <w:div w:id="147477146">
      <w:bodyDiv w:val="1"/>
      <w:marLeft w:val="0"/>
      <w:marRight w:val="0"/>
      <w:marTop w:val="0"/>
      <w:marBottom w:val="0"/>
      <w:divBdr>
        <w:top w:val="none" w:sz="0" w:space="0" w:color="auto"/>
        <w:left w:val="none" w:sz="0" w:space="0" w:color="auto"/>
        <w:bottom w:val="none" w:sz="0" w:space="0" w:color="auto"/>
        <w:right w:val="none" w:sz="0" w:space="0" w:color="auto"/>
      </w:divBdr>
    </w:div>
    <w:div w:id="174417380">
      <w:bodyDiv w:val="1"/>
      <w:marLeft w:val="0"/>
      <w:marRight w:val="0"/>
      <w:marTop w:val="0"/>
      <w:marBottom w:val="0"/>
      <w:divBdr>
        <w:top w:val="none" w:sz="0" w:space="0" w:color="auto"/>
        <w:left w:val="none" w:sz="0" w:space="0" w:color="auto"/>
        <w:bottom w:val="none" w:sz="0" w:space="0" w:color="auto"/>
        <w:right w:val="none" w:sz="0" w:space="0" w:color="auto"/>
      </w:divBdr>
    </w:div>
    <w:div w:id="266621064">
      <w:bodyDiv w:val="1"/>
      <w:marLeft w:val="0"/>
      <w:marRight w:val="0"/>
      <w:marTop w:val="0"/>
      <w:marBottom w:val="0"/>
      <w:divBdr>
        <w:top w:val="none" w:sz="0" w:space="0" w:color="auto"/>
        <w:left w:val="none" w:sz="0" w:space="0" w:color="auto"/>
        <w:bottom w:val="none" w:sz="0" w:space="0" w:color="auto"/>
        <w:right w:val="none" w:sz="0" w:space="0" w:color="auto"/>
      </w:divBdr>
    </w:div>
    <w:div w:id="322704867">
      <w:bodyDiv w:val="1"/>
      <w:marLeft w:val="0"/>
      <w:marRight w:val="0"/>
      <w:marTop w:val="0"/>
      <w:marBottom w:val="0"/>
      <w:divBdr>
        <w:top w:val="none" w:sz="0" w:space="0" w:color="auto"/>
        <w:left w:val="none" w:sz="0" w:space="0" w:color="auto"/>
        <w:bottom w:val="none" w:sz="0" w:space="0" w:color="auto"/>
        <w:right w:val="none" w:sz="0" w:space="0" w:color="auto"/>
      </w:divBdr>
    </w:div>
    <w:div w:id="344794672">
      <w:bodyDiv w:val="1"/>
      <w:marLeft w:val="0"/>
      <w:marRight w:val="0"/>
      <w:marTop w:val="0"/>
      <w:marBottom w:val="0"/>
      <w:divBdr>
        <w:top w:val="none" w:sz="0" w:space="0" w:color="auto"/>
        <w:left w:val="none" w:sz="0" w:space="0" w:color="auto"/>
        <w:bottom w:val="none" w:sz="0" w:space="0" w:color="auto"/>
        <w:right w:val="none" w:sz="0" w:space="0" w:color="auto"/>
      </w:divBdr>
    </w:div>
    <w:div w:id="414401778">
      <w:bodyDiv w:val="1"/>
      <w:marLeft w:val="0"/>
      <w:marRight w:val="0"/>
      <w:marTop w:val="0"/>
      <w:marBottom w:val="0"/>
      <w:divBdr>
        <w:top w:val="none" w:sz="0" w:space="0" w:color="auto"/>
        <w:left w:val="none" w:sz="0" w:space="0" w:color="auto"/>
        <w:bottom w:val="none" w:sz="0" w:space="0" w:color="auto"/>
        <w:right w:val="none" w:sz="0" w:space="0" w:color="auto"/>
      </w:divBdr>
    </w:div>
    <w:div w:id="425005862">
      <w:bodyDiv w:val="1"/>
      <w:marLeft w:val="0"/>
      <w:marRight w:val="0"/>
      <w:marTop w:val="0"/>
      <w:marBottom w:val="0"/>
      <w:divBdr>
        <w:top w:val="none" w:sz="0" w:space="0" w:color="auto"/>
        <w:left w:val="none" w:sz="0" w:space="0" w:color="auto"/>
        <w:bottom w:val="none" w:sz="0" w:space="0" w:color="auto"/>
        <w:right w:val="none" w:sz="0" w:space="0" w:color="auto"/>
      </w:divBdr>
    </w:div>
    <w:div w:id="473373468">
      <w:bodyDiv w:val="1"/>
      <w:marLeft w:val="0"/>
      <w:marRight w:val="0"/>
      <w:marTop w:val="0"/>
      <w:marBottom w:val="0"/>
      <w:divBdr>
        <w:top w:val="none" w:sz="0" w:space="0" w:color="auto"/>
        <w:left w:val="none" w:sz="0" w:space="0" w:color="auto"/>
        <w:bottom w:val="none" w:sz="0" w:space="0" w:color="auto"/>
        <w:right w:val="none" w:sz="0" w:space="0" w:color="auto"/>
      </w:divBdr>
    </w:div>
    <w:div w:id="502551599">
      <w:bodyDiv w:val="1"/>
      <w:marLeft w:val="0"/>
      <w:marRight w:val="0"/>
      <w:marTop w:val="0"/>
      <w:marBottom w:val="0"/>
      <w:divBdr>
        <w:top w:val="none" w:sz="0" w:space="0" w:color="auto"/>
        <w:left w:val="none" w:sz="0" w:space="0" w:color="auto"/>
        <w:bottom w:val="none" w:sz="0" w:space="0" w:color="auto"/>
        <w:right w:val="none" w:sz="0" w:space="0" w:color="auto"/>
      </w:divBdr>
    </w:div>
    <w:div w:id="515652931">
      <w:bodyDiv w:val="1"/>
      <w:marLeft w:val="0"/>
      <w:marRight w:val="0"/>
      <w:marTop w:val="0"/>
      <w:marBottom w:val="0"/>
      <w:divBdr>
        <w:top w:val="none" w:sz="0" w:space="0" w:color="auto"/>
        <w:left w:val="none" w:sz="0" w:space="0" w:color="auto"/>
        <w:bottom w:val="none" w:sz="0" w:space="0" w:color="auto"/>
        <w:right w:val="none" w:sz="0" w:space="0" w:color="auto"/>
      </w:divBdr>
    </w:div>
    <w:div w:id="537350867">
      <w:bodyDiv w:val="1"/>
      <w:marLeft w:val="0"/>
      <w:marRight w:val="0"/>
      <w:marTop w:val="0"/>
      <w:marBottom w:val="0"/>
      <w:divBdr>
        <w:top w:val="none" w:sz="0" w:space="0" w:color="auto"/>
        <w:left w:val="none" w:sz="0" w:space="0" w:color="auto"/>
        <w:bottom w:val="none" w:sz="0" w:space="0" w:color="auto"/>
        <w:right w:val="none" w:sz="0" w:space="0" w:color="auto"/>
      </w:divBdr>
    </w:div>
    <w:div w:id="562910194">
      <w:bodyDiv w:val="1"/>
      <w:marLeft w:val="0"/>
      <w:marRight w:val="0"/>
      <w:marTop w:val="0"/>
      <w:marBottom w:val="0"/>
      <w:divBdr>
        <w:top w:val="none" w:sz="0" w:space="0" w:color="auto"/>
        <w:left w:val="none" w:sz="0" w:space="0" w:color="auto"/>
        <w:bottom w:val="none" w:sz="0" w:space="0" w:color="auto"/>
        <w:right w:val="none" w:sz="0" w:space="0" w:color="auto"/>
      </w:divBdr>
    </w:div>
    <w:div w:id="56472566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97969805">
      <w:bodyDiv w:val="1"/>
      <w:marLeft w:val="0"/>
      <w:marRight w:val="0"/>
      <w:marTop w:val="0"/>
      <w:marBottom w:val="0"/>
      <w:divBdr>
        <w:top w:val="none" w:sz="0" w:space="0" w:color="auto"/>
        <w:left w:val="none" w:sz="0" w:space="0" w:color="auto"/>
        <w:bottom w:val="none" w:sz="0" w:space="0" w:color="auto"/>
        <w:right w:val="none" w:sz="0" w:space="0" w:color="auto"/>
      </w:divBdr>
    </w:div>
    <w:div w:id="710766229">
      <w:bodyDiv w:val="1"/>
      <w:marLeft w:val="0"/>
      <w:marRight w:val="0"/>
      <w:marTop w:val="0"/>
      <w:marBottom w:val="0"/>
      <w:divBdr>
        <w:top w:val="none" w:sz="0" w:space="0" w:color="auto"/>
        <w:left w:val="none" w:sz="0" w:space="0" w:color="auto"/>
        <w:bottom w:val="none" w:sz="0" w:space="0" w:color="auto"/>
        <w:right w:val="none" w:sz="0" w:space="0" w:color="auto"/>
      </w:divBdr>
    </w:div>
    <w:div w:id="716708980">
      <w:bodyDiv w:val="1"/>
      <w:marLeft w:val="0"/>
      <w:marRight w:val="0"/>
      <w:marTop w:val="0"/>
      <w:marBottom w:val="0"/>
      <w:divBdr>
        <w:top w:val="none" w:sz="0" w:space="0" w:color="auto"/>
        <w:left w:val="none" w:sz="0" w:space="0" w:color="auto"/>
        <w:bottom w:val="none" w:sz="0" w:space="0" w:color="auto"/>
        <w:right w:val="none" w:sz="0" w:space="0" w:color="auto"/>
      </w:divBdr>
    </w:div>
    <w:div w:id="735471892">
      <w:bodyDiv w:val="1"/>
      <w:marLeft w:val="0"/>
      <w:marRight w:val="0"/>
      <w:marTop w:val="0"/>
      <w:marBottom w:val="0"/>
      <w:divBdr>
        <w:top w:val="none" w:sz="0" w:space="0" w:color="auto"/>
        <w:left w:val="none" w:sz="0" w:space="0" w:color="auto"/>
        <w:bottom w:val="none" w:sz="0" w:space="0" w:color="auto"/>
        <w:right w:val="none" w:sz="0" w:space="0" w:color="auto"/>
      </w:divBdr>
    </w:div>
    <w:div w:id="742486773">
      <w:bodyDiv w:val="1"/>
      <w:marLeft w:val="0"/>
      <w:marRight w:val="0"/>
      <w:marTop w:val="0"/>
      <w:marBottom w:val="0"/>
      <w:divBdr>
        <w:top w:val="none" w:sz="0" w:space="0" w:color="auto"/>
        <w:left w:val="none" w:sz="0" w:space="0" w:color="auto"/>
        <w:bottom w:val="none" w:sz="0" w:space="0" w:color="auto"/>
        <w:right w:val="none" w:sz="0" w:space="0" w:color="auto"/>
      </w:divBdr>
    </w:div>
    <w:div w:id="758408742">
      <w:bodyDiv w:val="1"/>
      <w:marLeft w:val="0"/>
      <w:marRight w:val="0"/>
      <w:marTop w:val="0"/>
      <w:marBottom w:val="0"/>
      <w:divBdr>
        <w:top w:val="none" w:sz="0" w:space="0" w:color="auto"/>
        <w:left w:val="none" w:sz="0" w:space="0" w:color="auto"/>
        <w:bottom w:val="none" w:sz="0" w:space="0" w:color="auto"/>
        <w:right w:val="none" w:sz="0" w:space="0" w:color="auto"/>
      </w:divBdr>
    </w:div>
    <w:div w:id="795030138">
      <w:bodyDiv w:val="1"/>
      <w:marLeft w:val="0"/>
      <w:marRight w:val="0"/>
      <w:marTop w:val="0"/>
      <w:marBottom w:val="0"/>
      <w:divBdr>
        <w:top w:val="none" w:sz="0" w:space="0" w:color="auto"/>
        <w:left w:val="none" w:sz="0" w:space="0" w:color="auto"/>
        <w:bottom w:val="none" w:sz="0" w:space="0" w:color="auto"/>
        <w:right w:val="none" w:sz="0" w:space="0" w:color="auto"/>
      </w:divBdr>
    </w:div>
    <w:div w:id="868296141">
      <w:bodyDiv w:val="1"/>
      <w:marLeft w:val="0"/>
      <w:marRight w:val="0"/>
      <w:marTop w:val="0"/>
      <w:marBottom w:val="0"/>
      <w:divBdr>
        <w:top w:val="none" w:sz="0" w:space="0" w:color="auto"/>
        <w:left w:val="none" w:sz="0" w:space="0" w:color="auto"/>
        <w:bottom w:val="none" w:sz="0" w:space="0" w:color="auto"/>
        <w:right w:val="none" w:sz="0" w:space="0" w:color="auto"/>
      </w:divBdr>
    </w:div>
    <w:div w:id="877401610">
      <w:bodyDiv w:val="1"/>
      <w:marLeft w:val="0"/>
      <w:marRight w:val="0"/>
      <w:marTop w:val="0"/>
      <w:marBottom w:val="0"/>
      <w:divBdr>
        <w:top w:val="none" w:sz="0" w:space="0" w:color="auto"/>
        <w:left w:val="none" w:sz="0" w:space="0" w:color="auto"/>
        <w:bottom w:val="none" w:sz="0" w:space="0" w:color="auto"/>
        <w:right w:val="none" w:sz="0" w:space="0" w:color="auto"/>
      </w:divBdr>
    </w:div>
    <w:div w:id="877592767">
      <w:bodyDiv w:val="1"/>
      <w:marLeft w:val="0"/>
      <w:marRight w:val="0"/>
      <w:marTop w:val="0"/>
      <w:marBottom w:val="0"/>
      <w:divBdr>
        <w:top w:val="none" w:sz="0" w:space="0" w:color="auto"/>
        <w:left w:val="none" w:sz="0" w:space="0" w:color="auto"/>
        <w:bottom w:val="none" w:sz="0" w:space="0" w:color="auto"/>
        <w:right w:val="none" w:sz="0" w:space="0" w:color="auto"/>
      </w:divBdr>
    </w:div>
    <w:div w:id="907035708">
      <w:bodyDiv w:val="1"/>
      <w:marLeft w:val="0"/>
      <w:marRight w:val="0"/>
      <w:marTop w:val="0"/>
      <w:marBottom w:val="0"/>
      <w:divBdr>
        <w:top w:val="none" w:sz="0" w:space="0" w:color="auto"/>
        <w:left w:val="none" w:sz="0" w:space="0" w:color="auto"/>
        <w:bottom w:val="none" w:sz="0" w:space="0" w:color="auto"/>
        <w:right w:val="none" w:sz="0" w:space="0" w:color="auto"/>
      </w:divBdr>
    </w:div>
    <w:div w:id="966010899">
      <w:bodyDiv w:val="1"/>
      <w:marLeft w:val="0"/>
      <w:marRight w:val="0"/>
      <w:marTop w:val="0"/>
      <w:marBottom w:val="0"/>
      <w:divBdr>
        <w:top w:val="none" w:sz="0" w:space="0" w:color="auto"/>
        <w:left w:val="none" w:sz="0" w:space="0" w:color="auto"/>
        <w:bottom w:val="none" w:sz="0" w:space="0" w:color="auto"/>
        <w:right w:val="none" w:sz="0" w:space="0" w:color="auto"/>
      </w:divBdr>
    </w:div>
    <w:div w:id="986520683">
      <w:bodyDiv w:val="1"/>
      <w:marLeft w:val="0"/>
      <w:marRight w:val="0"/>
      <w:marTop w:val="0"/>
      <w:marBottom w:val="0"/>
      <w:divBdr>
        <w:top w:val="none" w:sz="0" w:space="0" w:color="auto"/>
        <w:left w:val="none" w:sz="0" w:space="0" w:color="auto"/>
        <w:bottom w:val="none" w:sz="0" w:space="0" w:color="auto"/>
        <w:right w:val="none" w:sz="0" w:space="0" w:color="auto"/>
      </w:divBdr>
    </w:div>
    <w:div w:id="1004668740">
      <w:bodyDiv w:val="1"/>
      <w:marLeft w:val="0"/>
      <w:marRight w:val="0"/>
      <w:marTop w:val="0"/>
      <w:marBottom w:val="0"/>
      <w:divBdr>
        <w:top w:val="none" w:sz="0" w:space="0" w:color="auto"/>
        <w:left w:val="none" w:sz="0" w:space="0" w:color="auto"/>
        <w:bottom w:val="none" w:sz="0" w:space="0" w:color="auto"/>
        <w:right w:val="none" w:sz="0" w:space="0" w:color="auto"/>
      </w:divBdr>
    </w:div>
    <w:div w:id="1028145485">
      <w:bodyDiv w:val="1"/>
      <w:marLeft w:val="0"/>
      <w:marRight w:val="0"/>
      <w:marTop w:val="0"/>
      <w:marBottom w:val="0"/>
      <w:divBdr>
        <w:top w:val="none" w:sz="0" w:space="0" w:color="auto"/>
        <w:left w:val="none" w:sz="0" w:space="0" w:color="auto"/>
        <w:bottom w:val="none" w:sz="0" w:space="0" w:color="auto"/>
        <w:right w:val="none" w:sz="0" w:space="0" w:color="auto"/>
      </w:divBdr>
    </w:div>
    <w:div w:id="1039008066">
      <w:bodyDiv w:val="1"/>
      <w:marLeft w:val="0"/>
      <w:marRight w:val="0"/>
      <w:marTop w:val="0"/>
      <w:marBottom w:val="0"/>
      <w:divBdr>
        <w:top w:val="none" w:sz="0" w:space="0" w:color="auto"/>
        <w:left w:val="none" w:sz="0" w:space="0" w:color="auto"/>
        <w:bottom w:val="none" w:sz="0" w:space="0" w:color="auto"/>
        <w:right w:val="none" w:sz="0" w:space="0" w:color="auto"/>
      </w:divBdr>
    </w:div>
    <w:div w:id="1045645091">
      <w:bodyDiv w:val="1"/>
      <w:marLeft w:val="0"/>
      <w:marRight w:val="0"/>
      <w:marTop w:val="0"/>
      <w:marBottom w:val="0"/>
      <w:divBdr>
        <w:top w:val="none" w:sz="0" w:space="0" w:color="auto"/>
        <w:left w:val="none" w:sz="0" w:space="0" w:color="auto"/>
        <w:bottom w:val="none" w:sz="0" w:space="0" w:color="auto"/>
        <w:right w:val="none" w:sz="0" w:space="0" w:color="auto"/>
      </w:divBdr>
    </w:div>
    <w:div w:id="1075397590">
      <w:bodyDiv w:val="1"/>
      <w:marLeft w:val="0"/>
      <w:marRight w:val="0"/>
      <w:marTop w:val="0"/>
      <w:marBottom w:val="0"/>
      <w:divBdr>
        <w:top w:val="none" w:sz="0" w:space="0" w:color="auto"/>
        <w:left w:val="none" w:sz="0" w:space="0" w:color="auto"/>
        <w:bottom w:val="none" w:sz="0" w:space="0" w:color="auto"/>
        <w:right w:val="none" w:sz="0" w:space="0" w:color="auto"/>
      </w:divBdr>
    </w:div>
    <w:div w:id="1120881675">
      <w:bodyDiv w:val="1"/>
      <w:marLeft w:val="0"/>
      <w:marRight w:val="0"/>
      <w:marTop w:val="0"/>
      <w:marBottom w:val="0"/>
      <w:divBdr>
        <w:top w:val="none" w:sz="0" w:space="0" w:color="auto"/>
        <w:left w:val="none" w:sz="0" w:space="0" w:color="auto"/>
        <w:bottom w:val="none" w:sz="0" w:space="0" w:color="auto"/>
        <w:right w:val="none" w:sz="0" w:space="0" w:color="auto"/>
      </w:divBdr>
    </w:div>
    <w:div w:id="1127548551">
      <w:bodyDiv w:val="1"/>
      <w:marLeft w:val="0"/>
      <w:marRight w:val="0"/>
      <w:marTop w:val="0"/>
      <w:marBottom w:val="0"/>
      <w:divBdr>
        <w:top w:val="none" w:sz="0" w:space="0" w:color="auto"/>
        <w:left w:val="none" w:sz="0" w:space="0" w:color="auto"/>
        <w:bottom w:val="none" w:sz="0" w:space="0" w:color="auto"/>
        <w:right w:val="none" w:sz="0" w:space="0" w:color="auto"/>
      </w:divBdr>
    </w:div>
    <w:div w:id="1186796425">
      <w:bodyDiv w:val="1"/>
      <w:marLeft w:val="0"/>
      <w:marRight w:val="0"/>
      <w:marTop w:val="0"/>
      <w:marBottom w:val="0"/>
      <w:divBdr>
        <w:top w:val="none" w:sz="0" w:space="0" w:color="auto"/>
        <w:left w:val="none" w:sz="0" w:space="0" w:color="auto"/>
        <w:bottom w:val="none" w:sz="0" w:space="0" w:color="auto"/>
        <w:right w:val="none" w:sz="0" w:space="0" w:color="auto"/>
      </w:divBdr>
    </w:div>
    <w:div w:id="1211769967">
      <w:bodyDiv w:val="1"/>
      <w:marLeft w:val="0"/>
      <w:marRight w:val="0"/>
      <w:marTop w:val="0"/>
      <w:marBottom w:val="0"/>
      <w:divBdr>
        <w:top w:val="none" w:sz="0" w:space="0" w:color="auto"/>
        <w:left w:val="none" w:sz="0" w:space="0" w:color="auto"/>
        <w:bottom w:val="none" w:sz="0" w:space="0" w:color="auto"/>
        <w:right w:val="none" w:sz="0" w:space="0" w:color="auto"/>
      </w:divBdr>
    </w:div>
    <w:div w:id="1218929252">
      <w:bodyDiv w:val="1"/>
      <w:marLeft w:val="0"/>
      <w:marRight w:val="0"/>
      <w:marTop w:val="0"/>
      <w:marBottom w:val="0"/>
      <w:divBdr>
        <w:top w:val="none" w:sz="0" w:space="0" w:color="auto"/>
        <w:left w:val="none" w:sz="0" w:space="0" w:color="auto"/>
        <w:bottom w:val="none" w:sz="0" w:space="0" w:color="auto"/>
        <w:right w:val="none" w:sz="0" w:space="0" w:color="auto"/>
      </w:divBdr>
    </w:div>
    <w:div w:id="1226840305">
      <w:bodyDiv w:val="1"/>
      <w:marLeft w:val="0"/>
      <w:marRight w:val="0"/>
      <w:marTop w:val="0"/>
      <w:marBottom w:val="0"/>
      <w:divBdr>
        <w:top w:val="none" w:sz="0" w:space="0" w:color="auto"/>
        <w:left w:val="none" w:sz="0" w:space="0" w:color="auto"/>
        <w:bottom w:val="none" w:sz="0" w:space="0" w:color="auto"/>
        <w:right w:val="none" w:sz="0" w:space="0" w:color="auto"/>
      </w:divBdr>
    </w:div>
    <w:div w:id="1237285385">
      <w:bodyDiv w:val="1"/>
      <w:marLeft w:val="0"/>
      <w:marRight w:val="0"/>
      <w:marTop w:val="0"/>
      <w:marBottom w:val="0"/>
      <w:divBdr>
        <w:top w:val="none" w:sz="0" w:space="0" w:color="auto"/>
        <w:left w:val="none" w:sz="0" w:space="0" w:color="auto"/>
        <w:bottom w:val="none" w:sz="0" w:space="0" w:color="auto"/>
        <w:right w:val="none" w:sz="0" w:space="0" w:color="auto"/>
      </w:divBdr>
    </w:div>
    <w:div w:id="1237285728">
      <w:bodyDiv w:val="1"/>
      <w:marLeft w:val="0"/>
      <w:marRight w:val="0"/>
      <w:marTop w:val="0"/>
      <w:marBottom w:val="0"/>
      <w:divBdr>
        <w:top w:val="none" w:sz="0" w:space="0" w:color="auto"/>
        <w:left w:val="none" w:sz="0" w:space="0" w:color="auto"/>
        <w:bottom w:val="none" w:sz="0" w:space="0" w:color="auto"/>
        <w:right w:val="none" w:sz="0" w:space="0" w:color="auto"/>
      </w:divBdr>
    </w:div>
    <w:div w:id="1295451932">
      <w:bodyDiv w:val="1"/>
      <w:marLeft w:val="0"/>
      <w:marRight w:val="0"/>
      <w:marTop w:val="0"/>
      <w:marBottom w:val="0"/>
      <w:divBdr>
        <w:top w:val="none" w:sz="0" w:space="0" w:color="auto"/>
        <w:left w:val="none" w:sz="0" w:space="0" w:color="auto"/>
        <w:bottom w:val="none" w:sz="0" w:space="0" w:color="auto"/>
        <w:right w:val="none" w:sz="0" w:space="0" w:color="auto"/>
      </w:divBdr>
    </w:div>
    <w:div w:id="1299913852">
      <w:bodyDiv w:val="1"/>
      <w:marLeft w:val="0"/>
      <w:marRight w:val="0"/>
      <w:marTop w:val="0"/>
      <w:marBottom w:val="0"/>
      <w:divBdr>
        <w:top w:val="none" w:sz="0" w:space="0" w:color="auto"/>
        <w:left w:val="none" w:sz="0" w:space="0" w:color="auto"/>
        <w:bottom w:val="none" w:sz="0" w:space="0" w:color="auto"/>
        <w:right w:val="none" w:sz="0" w:space="0" w:color="auto"/>
      </w:divBdr>
    </w:div>
    <w:div w:id="1325547274">
      <w:bodyDiv w:val="1"/>
      <w:marLeft w:val="0"/>
      <w:marRight w:val="0"/>
      <w:marTop w:val="0"/>
      <w:marBottom w:val="0"/>
      <w:divBdr>
        <w:top w:val="none" w:sz="0" w:space="0" w:color="auto"/>
        <w:left w:val="none" w:sz="0" w:space="0" w:color="auto"/>
        <w:bottom w:val="none" w:sz="0" w:space="0" w:color="auto"/>
        <w:right w:val="none" w:sz="0" w:space="0" w:color="auto"/>
      </w:divBdr>
    </w:div>
    <w:div w:id="1338772170">
      <w:bodyDiv w:val="1"/>
      <w:marLeft w:val="0"/>
      <w:marRight w:val="0"/>
      <w:marTop w:val="0"/>
      <w:marBottom w:val="0"/>
      <w:divBdr>
        <w:top w:val="none" w:sz="0" w:space="0" w:color="auto"/>
        <w:left w:val="none" w:sz="0" w:space="0" w:color="auto"/>
        <w:bottom w:val="none" w:sz="0" w:space="0" w:color="auto"/>
        <w:right w:val="none" w:sz="0" w:space="0" w:color="auto"/>
      </w:divBdr>
    </w:div>
    <w:div w:id="1381981995">
      <w:bodyDiv w:val="1"/>
      <w:marLeft w:val="0"/>
      <w:marRight w:val="0"/>
      <w:marTop w:val="0"/>
      <w:marBottom w:val="0"/>
      <w:divBdr>
        <w:top w:val="none" w:sz="0" w:space="0" w:color="auto"/>
        <w:left w:val="none" w:sz="0" w:space="0" w:color="auto"/>
        <w:bottom w:val="none" w:sz="0" w:space="0" w:color="auto"/>
        <w:right w:val="none" w:sz="0" w:space="0" w:color="auto"/>
      </w:divBdr>
    </w:div>
    <w:div w:id="1384520863">
      <w:bodyDiv w:val="1"/>
      <w:marLeft w:val="0"/>
      <w:marRight w:val="0"/>
      <w:marTop w:val="0"/>
      <w:marBottom w:val="0"/>
      <w:divBdr>
        <w:top w:val="none" w:sz="0" w:space="0" w:color="auto"/>
        <w:left w:val="none" w:sz="0" w:space="0" w:color="auto"/>
        <w:bottom w:val="none" w:sz="0" w:space="0" w:color="auto"/>
        <w:right w:val="none" w:sz="0" w:space="0" w:color="auto"/>
      </w:divBdr>
    </w:div>
    <w:div w:id="1404255179">
      <w:bodyDiv w:val="1"/>
      <w:marLeft w:val="0"/>
      <w:marRight w:val="0"/>
      <w:marTop w:val="0"/>
      <w:marBottom w:val="0"/>
      <w:divBdr>
        <w:top w:val="none" w:sz="0" w:space="0" w:color="auto"/>
        <w:left w:val="none" w:sz="0" w:space="0" w:color="auto"/>
        <w:bottom w:val="none" w:sz="0" w:space="0" w:color="auto"/>
        <w:right w:val="none" w:sz="0" w:space="0" w:color="auto"/>
      </w:divBdr>
    </w:div>
    <w:div w:id="1427269149">
      <w:bodyDiv w:val="1"/>
      <w:marLeft w:val="0"/>
      <w:marRight w:val="0"/>
      <w:marTop w:val="0"/>
      <w:marBottom w:val="0"/>
      <w:divBdr>
        <w:top w:val="none" w:sz="0" w:space="0" w:color="auto"/>
        <w:left w:val="none" w:sz="0" w:space="0" w:color="auto"/>
        <w:bottom w:val="none" w:sz="0" w:space="0" w:color="auto"/>
        <w:right w:val="none" w:sz="0" w:space="0" w:color="auto"/>
      </w:divBdr>
    </w:div>
    <w:div w:id="1462311772">
      <w:bodyDiv w:val="1"/>
      <w:marLeft w:val="0"/>
      <w:marRight w:val="0"/>
      <w:marTop w:val="0"/>
      <w:marBottom w:val="0"/>
      <w:divBdr>
        <w:top w:val="none" w:sz="0" w:space="0" w:color="auto"/>
        <w:left w:val="none" w:sz="0" w:space="0" w:color="auto"/>
        <w:bottom w:val="none" w:sz="0" w:space="0" w:color="auto"/>
        <w:right w:val="none" w:sz="0" w:space="0" w:color="auto"/>
      </w:divBdr>
    </w:div>
    <w:div w:id="1488204531">
      <w:bodyDiv w:val="1"/>
      <w:marLeft w:val="0"/>
      <w:marRight w:val="0"/>
      <w:marTop w:val="0"/>
      <w:marBottom w:val="0"/>
      <w:divBdr>
        <w:top w:val="none" w:sz="0" w:space="0" w:color="auto"/>
        <w:left w:val="none" w:sz="0" w:space="0" w:color="auto"/>
        <w:bottom w:val="none" w:sz="0" w:space="0" w:color="auto"/>
        <w:right w:val="none" w:sz="0" w:space="0" w:color="auto"/>
      </w:divBdr>
    </w:div>
    <w:div w:id="1493527451">
      <w:bodyDiv w:val="1"/>
      <w:marLeft w:val="0"/>
      <w:marRight w:val="0"/>
      <w:marTop w:val="0"/>
      <w:marBottom w:val="0"/>
      <w:divBdr>
        <w:top w:val="none" w:sz="0" w:space="0" w:color="auto"/>
        <w:left w:val="none" w:sz="0" w:space="0" w:color="auto"/>
        <w:bottom w:val="none" w:sz="0" w:space="0" w:color="auto"/>
        <w:right w:val="none" w:sz="0" w:space="0" w:color="auto"/>
      </w:divBdr>
    </w:div>
    <w:div w:id="1494756161">
      <w:bodyDiv w:val="1"/>
      <w:marLeft w:val="0"/>
      <w:marRight w:val="0"/>
      <w:marTop w:val="0"/>
      <w:marBottom w:val="0"/>
      <w:divBdr>
        <w:top w:val="none" w:sz="0" w:space="0" w:color="auto"/>
        <w:left w:val="none" w:sz="0" w:space="0" w:color="auto"/>
        <w:bottom w:val="none" w:sz="0" w:space="0" w:color="auto"/>
        <w:right w:val="none" w:sz="0" w:space="0" w:color="auto"/>
      </w:divBdr>
    </w:div>
    <w:div w:id="1539198754">
      <w:bodyDiv w:val="1"/>
      <w:marLeft w:val="0"/>
      <w:marRight w:val="0"/>
      <w:marTop w:val="0"/>
      <w:marBottom w:val="0"/>
      <w:divBdr>
        <w:top w:val="none" w:sz="0" w:space="0" w:color="auto"/>
        <w:left w:val="none" w:sz="0" w:space="0" w:color="auto"/>
        <w:bottom w:val="none" w:sz="0" w:space="0" w:color="auto"/>
        <w:right w:val="none" w:sz="0" w:space="0" w:color="auto"/>
      </w:divBdr>
    </w:div>
    <w:div w:id="1556351385">
      <w:bodyDiv w:val="1"/>
      <w:marLeft w:val="0"/>
      <w:marRight w:val="0"/>
      <w:marTop w:val="0"/>
      <w:marBottom w:val="0"/>
      <w:divBdr>
        <w:top w:val="none" w:sz="0" w:space="0" w:color="auto"/>
        <w:left w:val="none" w:sz="0" w:space="0" w:color="auto"/>
        <w:bottom w:val="none" w:sz="0" w:space="0" w:color="auto"/>
        <w:right w:val="none" w:sz="0" w:space="0" w:color="auto"/>
      </w:divBdr>
    </w:div>
    <w:div w:id="1580946933">
      <w:bodyDiv w:val="1"/>
      <w:marLeft w:val="0"/>
      <w:marRight w:val="0"/>
      <w:marTop w:val="0"/>
      <w:marBottom w:val="0"/>
      <w:divBdr>
        <w:top w:val="none" w:sz="0" w:space="0" w:color="auto"/>
        <w:left w:val="none" w:sz="0" w:space="0" w:color="auto"/>
        <w:bottom w:val="none" w:sz="0" w:space="0" w:color="auto"/>
        <w:right w:val="none" w:sz="0" w:space="0" w:color="auto"/>
      </w:divBdr>
    </w:div>
    <w:div w:id="1586068354">
      <w:bodyDiv w:val="1"/>
      <w:marLeft w:val="0"/>
      <w:marRight w:val="0"/>
      <w:marTop w:val="0"/>
      <w:marBottom w:val="0"/>
      <w:divBdr>
        <w:top w:val="none" w:sz="0" w:space="0" w:color="auto"/>
        <w:left w:val="none" w:sz="0" w:space="0" w:color="auto"/>
        <w:bottom w:val="none" w:sz="0" w:space="0" w:color="auto"/>
        <w:right w:val="none" w:sz="0" w:space="0" w:color="auto"/>
      </w:divBdr>
    </w:div>
    <w:div w:id="1609971427">
      <w:bodyDiv w:val="1"/>
      <w:marLeft w:val="0"/>
      <w:marRight w:val="0"/>
      <w:marTop w:val="0"/>
      <w:marBottom w:val="0"/>
      <w:divBdr>
        <w:top w:val="none" w:sz="0" w:space="0" w:color="auto"/>
        <w:left w:val="none" w:sz="0" w:space="0" w:color="auto"/>
        <w:bottom w:val="none" w:sz="0" w:space="0" w:color="auto"/>
        <w:right w:val="none" w:sz="0" w:space="0" w:color="auto"/>
      </w:divBdr>
    </w:div>
    <w:div w:id="1614288683">
      <w:bodyDiv w:val="1"/>
      <w:marLeft w:val="0"/>
      <w:marRight w:val="0"/>
      <w:marTop w:val="0"/>
      <w:marBottom w:val="0"/>
      <w:divBdr>
        <w:top w:val="none" w:sz="0" w:space="0" w:color="auto"/>
        <w:left w:val="none" w:sz="0" w:space="0" w:color="auto"/>
        <w:bottom w:val="none" w:sz="0" w:space="0" w:color="auto"/>
        <w:right w:val="none" w:sz="0" w:space="0" w:color="auto"/>
      </w:divBdr>
    </w:div>
    <w:div w:id="1640066854">
      <w:bodyDiv w:val="1"/>
      <w:marLeft w:val="0"/>
      <w:marRight w:val="0"/>
      <w:marTop w:val="0"/>
      <w:marBottom w:val="0"/>
      <w:divBdr>
        <w:top w:val="none" w:sz="0" w:space="0" w:color="auto"/>
        <w:left w:val="none" w:sz="0" w:space="0" w:color="auto"/>
        <w:bottom w:val="none" w:sz="0" w:space="0" w:color="auto"/>
        <w:right w:val="none" w:sz="0" w:space="0" w:color="auto"/>
      </w:divBdr>
    </w:div>
    <w:div w:id="1673071136">
      <w:bodyDiv w:val="1"/>
      <w:marLeft w:val="0"/>
      <w:marRight w:val="0"/>
      <w:marTop w:val="0"/>
      <w:marBottom w:val="0"/>
      <w:divBdr>
        <w:top w:val="none" w:sz="0" w:space="0" w:color="auto"/>
        <w:left w:val="none" w:sz="0" w:space="0" w:color="auto"/>
        <w:bottom w:val="none" w:sz="0" w:space="0" w:color="auto"/>
        <w:right w:val="none" w:sz="0" w:space="0" w:color="auto"/>
      </w:divBdr>
    </w:div>
    <w:div w:id="1680423927">
      <w:bodyDiv w:val="1"/>
      <w:marLeft w:val="0"/>
      <w:marRight w:val="0"/>
      <w:marTop w:val="0"/>
      <w:marBottom w:val="0"/>
      <w:divBdr>
        <w:top w:val="none" w:sz="0" w:space="0" w:color="auto"/>
        <w:left w:val="none" w:sz="0" w:space="0" w:color="auto"/>
        <w:bottom w:val="none" w:sz="0" w:space="0" w:color="auto"/>
        <w:right w:val="none" w:sz="0" w:space="0" w:color="auto"/>
      </w:divBdr>
    </w:div>
    <w:div w:id="1716001075">
      <w:bodyDiv w:val="1"/>
      <w:marLeft w:val="0"/>
      <w:marRight w:val="0"/>
      <w:marTop w:val="0"/>
      <w:marBottom w:val="0"/>
      <w:divBdr>
        <w:top w:val="none" w:sz="0" w:space="0" w:color="auto"/>
        <w:left w:val="none" w:sz="0" w:space="0" w:color="auto"/>
        <w:bottom w:val="none" w:sz="0" w:space="0" w:color="auto"/>
        <w:right w:val="none" w:sz="0" w:space="0" w:color="auto"/>
      </w:divBdr>
    </w:div>
    <w:div w:id="1726104992">
      <w:bodyDiv w:val="1"/>
      <w:marLeft w:val="0"/>
      <w:marRight w:val="0"/>
      <w:marTop w:val="0"/>
      <w:marBottom w:val="0"/>
      <w:divBdr>
        <w:top w:val="none" w:sz="0" w:space="0" w:color="auto"/>
        <w:left w:val="none" w:sz="0" w:space="0" w:color="auto"/>
        <w:bottom w:val="none" w:sz="0" w:space="0" w:color="auto"/>
        <w:right w:val="none" w:sz="0" w:space="0" w:color="auto"/>
      </w:divBdr>
    </w:div>
    <w:div w:id="1726686280">
      <w:bodyDiv w:val="1"/>
      <w:marLeft w:val="0"/>
      <w:marRight w:val="0"/>
      <w:marTop w:val="0"/>
      <w:marBottom w:val="0"/>
      <w:divBdr>
        <w:top w:val="none" w:sz="0" w:space="0" w:color="auto"/>
        <w:left w:val="none" w:sz="0" w:space="0" w:color="auto"/>
        <w:bottom w:val="none" w:sz="0" w:space="0" w:color="auto"/>
        <w:right w:val="none" w:sz="0" w:space="0" w:color="auto"/>
      </w:divBdr>
    </w:div>
    <w:div w:id="1726953933">
      <w:bodyDiv w:val="1"/>
      <w:marLeft w:val="0"/>
      <w:marRight w:val="0"/>
      <w:marTop w:val="0"/>
      <w:marBottom w:val="0"/>
      <w:divBdr>
        <w:top w:val="none" w:sz="0" w:space="0" w:color="auto"/>
        <w:left w:val="none" w:sz="0" w:space="0" w:color="auto"/>
        <w:bottom w:val="none" w:sz="0" w:space="0" w:color="auto"/>
        <w:right w:val="none" w:sz="0" w:space="0" w:color="auto"/>
      </w:divBdr>
    </w:div>
    <w:div w:id="1732076998">
      <w:bodyDiv w:val="1"/>
      <w:marLeft w:val="0"/>
      <w:marRight w:val="0"/>
      <w:marTop w:val="0"/>
      <w:marBottom w:val="0"/>
      <w:divBdr>
        <w:top w:val="none" w:sz="0" w:space="0" w:color="auto"/>
        <w:left w:val="none" w:sz="0" w:space="0" w:color="auto"/>
        <w:bottom w:val="none" w:sz="0" w:space="0" w:color="auto"/>
        <w:right w:val="none" w:sz="0" w:space="0" w:color="auto"/>
      </w:divBdr>
    </w:div>
    <w:div w:id="1734037492">
      <w:bodyDiv w:val="1"/>
      <w:marLeft w:val="0"/>
      <w:marRight w:val="0"/>
      <w:marTop w:val="0"/>
      <w:marBottom w:val="0"/>
      <w:divBdr>
        <w:top w:val="none" w:sz="0" w:space="0" w:color="auto"/>
        <w:left w:val="none" w:sz="0" w:space="0" w:color="auto"/>
        <w:bottom w:val="none" w:sz="0" w:space="0" w:color="auto"/>
        <w:right w:val="none" w:sz="0" w:space="0" w:color="auto"/>
      </w:divBdr>
    </w:div>
    <w:div w:id="1749225400">
      <w:bodyDiv w:val="1"/>
      <w:marLeft w:val="0"/>
      <w:marRight w:val="0"/>
      <w:marTop w:val="0"/>
      <w:marBottom w:val="0"/>
      <w:divBdr>
        <w:top w:val="none" w:sz="0" w:space="0" w:color="auto"/>
        <w:left w:val="none" w:sz="0" w:space="0" w:color="auto"/>
        <w:bottom w:val="none" w:sz="0" w:space="0" w:color="auto"/>
        <w:right w:val="none" w:sz="0" w:space="0" w:color="auto"/>
      </w:divBdr>
    </w:div>
    <w:div w:id="1763606160">
      <w:bodyDiv w:val="1"/>
      <w:marLeft w:val="0"/>
      <w:marRight w:val="0"/>
      <w:marTop w:val="0"/>
      <w:marBottom w:val="0"/>
      <w:divBdr>
        <w:top w:val="none" w:sz="0" w:space="0" w:color="auto"/>
        <w:left w:val="none" w:sz="0" w:space="0" w:color="auto"/>
        <w:bottom w:val="none" w:sz="0" w:space="0" w:color="auto"/>
        <w:right w:val="none" w:sz="0" w:space="0" w:color="auto"/>
      </w:divBdr>
    </w:div>
    <w:div w:id="1763792096">
      <w:bodyDiv w:val="1"/>
      <w:marLeft w:val="0"/>
      <w:marRight w:val="0"/>
      <w:marTop w:val="0"/>
      <w:marBottom w:val="0"/>
      <w:divBdr>
        <w:top w:val="none" w:sz="0" w:space="0" w:color="auto"/>
        <w:left w:val="none" w:sz="0" w:space="0" w:color="auto"/>
        <w:bottom w:val="none" w:sz="0" w:space="0" w:color="auto"/>
        <w:right w:val="none" w:sz="0" w:space="0" w:color="auto"/>
      </w:divBdr>
    </w:div>
    <w:div w:id="1765416767">
      <w:bodyDiv w:val="1"/>
      <w:marLeft w:val="0"/>
      <w:marRight w:val="0"/>
      <w:marTop w:val="0"/>
      <w:marBottom w:val="0"/>
      <w:divBdr>
        <w:top w:val="none" w:sz="0" w:space="0" w:color="auto"/>
        <w:left w:val="none" w:sz="0" w:space="0" w:color="auto"/>
        <w:bottom w:val="none" w:sz="0" w:space="0" w:color="auto"/>
        <w:right w:val="none" w:sz="0" w:space="0" w:color="auto"/>
      </w:divBdr>
    </w:div>
    <w:div w:id="1778596886">
      <w:bodyDiv w:val="1"/>
      <w:marLeft w:val="0"/>
      <w:marRight w:val="0"/>
      <w:marTop w:val="0"/>
      <w:marBottom w:val="0"/>
      <w:divBdr>
        <w:top w:val="none" w:sz="0" w:space="0" w:color="auto"/>
        <w:left w:val="none" w:sz="0" w:space="0" w:color="auto"/>
        <w:bottom w:val="none" w:sz="0" w:space="0" w:color="auto"/>
        <w:right w:val="none" w:sz="0" w:space="0" w:color="auto"/>
      </w:divBdr>
    </w:div>
    <w:div w:id="1808891635">
      <w:bodyDiv w:val="1"/>
      <w:marLeft w:val="0"/>
      <w:marRight w:val="0"/>
      <w:marTop w:val="0"/>
      <w:marBottom w:val="0"/>
      <w:divBdr>
        <w:top w:val="none" w:sz="0" w:space="0" w:color="auto"/>
        <w:left w:val="none" w:sz="0" w:space="0" w:color="auto"/>
        <w:bottom w:val="none" w:sz="0" w:space="0" w:color="auto"/>
        <w:right w:val="none" w:sz="0" w:space="0" w:color="auto"/>
      </w:divBdr>
    </w:div>
    <w:div w:id="1836342015">
      <w:bodyDiv w:val="1"/>
      <w:marLeft w:val="0"/>
      <w:marRight w:val="0"/>
      <w:marTop w:val="0"/>
      <w:marBottom w:val="0"/>
      <w:divBdr>
        <w:top w:val="none" w:sz="0" w:space="0" w:color="auto"/>
        <w:left w:val="none" w:sz="0" w:space="0" w:color="auto"/>
        <w:bottom w:val="none" w:sz="0" w:space="0" w:color="auto"/>
        <w:right w:val="none" w:sz="0" w:space="0" w:color="auto"/>
      </w:divBdr>
    </w:div>
    <w:div w:id="1867939302">
      <w:bodyDiv w:val="1"/>
      <w:marLeft w:val="0"/>
      <w:marRight w:val="0"/>
      <w:marTop w:val="0"/>
      <w:marBottom w:val="0"/>
      <w:divBdr>
        <w:top w:val="none" w:sz="0" w:space="0" w:color="auto"/>
        <w:left w:val="none" w:sz="0" w:space="0" w:color="auto"/>
        <w:bottom w:val="none" w:sz="0" w:space="0" w:color="auto"/>
        <w:right w:val="none" w:sz="0" w:space="0" w:color="auto"/>
      </w:divBdr>
    </w:div>
    <w:div w:id="1887568858">
      <w:bodyDiv w:val="1"/>
      <w:marLeft w:val="0"/>
      <w:marRight w:val="0"/>
      <w:marTop w:val="0"/>
      <w:marBottom w:val="0"/>
      <w:divBdr>
        <w:top w:val="none" w:sz="0" w:space="0" w:color="auto"/>
        <w:left w:val="none" w:sz="0" w:space="0" w:color="auto"/>
        <w:bottom w:val="none" w:sz="0" w:space="0" w:color="auto"/>
        <w:right w:val="none" w:sz="0" w:space="0" w:color="auto"/>
      </w:divBdr>
    </w:div>
    <w:div w:id="1887908921">
      <w:bodyDiv w:val="1"/>
      <w:marLeft w:val="0"/>
      <w:marRight w:val="0"/>
      <w:marTop w:val="0"/>
      <w:marBottom w:val="0"/>
      <w:divBdr>
        <w:top w:val="none" w:sz="0" w:space="0" w:color="auto"/>
        <w:left w:val="none" w:sz="0" w:space="0" w:color="auto"/>
        <w:bottom w:val="none" w:sz="0" w:space="0" w:color="auto"/>
        <w:right w:val="none" w:sz="0" w:space="0" w:color="auto"/>
      </w:divBdr>
    </w:div>
    <w:div w:id="1901672831">
      <w:bodyDiv w:val="1"/>
      <w:marLeft w:val="0"/>
      <w:marRight w:val="0"/>
      <w:marTop w:val="0"/>
      <w:marBottom w:val="0"/>
      <w:divBdr>
        <w:top w:val="none" w:sz="0" w:space="0" w:color="auto"/>
        <w:left w:val="none" w:sz="0" w:space="0" w:color="auto"/>
        <w:bottom w:val="none" w:sz="0" w:space="0" w:color="auto"/>
        <w:right w:val="none" w:sz="0" w:space="0" w:color="auto"/>
      </w:divBdr>
    </w:div>
    <w:div w:id="1913925118">
      <w:bodyDiv w:val="1"/>
      <w:marLeft w:val="0"/>
      <w:marRight w:val="0"/>
      <w:marTop w:val="0"/>
      <w:marBottom w:val="0"/>
      <w:divBdr>
        <w:top w:val="none" w:sz="0" w:space="0" w:color="auto"/>
        <w:left w:val="none" w:sz="0" w:space="0" w:color="auto"/>
        <w:bottom w:val="none" w:sz="0" w:space="0" w:color="auto"/>
        <w:right w:val="none" w:sz="0" w:space="0" w:color="auto"/>
      </w:divBdr>
    </w:div>
    <w:div w:id="1923296160">
      <w:bodyDiv w:val="1"/>
      <w:marLeft w:val="0"/>
      <w:marRight w:val="0"/>
      <w:marTop w:val="0"/>
      <w:marBottom w:val="0"/>
      <w:divBdr>
        <w:top w:val="none" w:sz="0" w:space="0" w:color="auto"/>
        <w:left w:val="none" w:sz="0" w:space="0" w:color="auto"/>
        <w:bottom w:val="none" w:sz="0" w:space="0" w:color="auto"/>
        <w:right w:val="none" w:sz="0" w:space="0" w:color="auto"/>
      </w:divBdr>
    </w:div>
    <w:div w:id="1923488200">
      <w:bodyDiv w:val="1"/>
      <w:marLeft w:val="0"/>
      <w:marRight w:val="0"/>
      <w:marTop w:val="0"/>
      <w:marBottom w:val="0"/>
      <w:divBdr>
        <w:top w:val="none" w:sz="0" w:space="0" w:color="auto"/>
        <w:left w:val="none" w:sz="0" w:space="0" w:color="auto"/>
        <w:bottom w:val="none" w:sz="0" w:space="0" w:color="auto"/>
        <w:right w:val="none" w:sz="0" w:space="0" w:color="auto"/>
      </w:divBdr>
    </w:div>
    <w:div w:id="1926500548">
      <w:bodyDiv w:val="1"/>
      <w:marLeft w:val="0"/>
      <w:marRight w:val="0"/>
      <w:marTop w:val="0"/>
      <w:marBottom w:val="0"/>
      <w:divBdr>
        <w:top w:val="none" w:sz="0" w:space="0" w:color="auto"/>
        <w:left w:val="none" w:sz="0" w:space="0" w:color="auto"/>
        <w:bottom w:val="none" w:sz="0" w:space="0" w:color="auto"/>
        <w:right w:val="none" w:sz="0" w:space="0" w:color="auto"/>
      </w:divBdr>
    </w:div>
    <w:div w:id="2013140763">
      <w:bodyDiv w:val="1"/>
      <w:marLeft w:val="0"/>
      <w:marRight w:val="0"/>
      <w:marTop w:val="0"/>
      <w:marBottom w:val="0"/>
      <w:divBdr>
        <w:top w:val="none" w:sz="0" w:space="0" w:color="auto"/>
        <w:left w:val="none" w:sz="0" w:space="0" w:color="auto"/>
        <w:bottom w:val="none" w:sz="0" w:space="0" w:color="auto"/>
        <w:right w:val="none" w:sz="0" w:space="0" w:color="auto"/>
      </w:divBdr>
    </w:div>
    <w:div w:id="2014338068">
      <w:bodyDiv w:val="1"/>
      <w:marLeft w:val="0"/>
      <w:marRight w:val="0"/>
      <w:marTop w:val="0"/>
      <w:marBottom w:val="0"/>
      <w:divBdr>
        <w:top w:val="none" w:sz="0" w:space="0" w:color="auto"/>
        <w:left w:val="none" w:sz="0" w:space="0" w:color="auto"/>
        <w:bottom w:val="none" w:sz="0" w:space="0" w:color="auto"/>
        <w:right w:val="none" w:sz="0" w:space="0" w:color="auto"/>
      </w:divBdr>
    </w:div>
    <w:div w:id="2020933854">
      <w:bodyDiv w:val="1"/>
      <w:marLeft w:val="0"/>
      <w:marRight w:val="0"/>
      <w:marTop w:val="0"/>
      <w:marBottom w:val="0"/>
      <w:divBdr>
        <w:top w:val="none" w:sz="0" w:space="0" w:color="auto"/>
        <w:left w:val="none" w:sz="0" w:space="0" w:color="auto"/>
        <w:bottom w:val="none" w:sz="0" w:space="0" w:color="auto"/>
        <w:right w:val="none" w:sz="0" w:space="0" w:color="auto"/>
      </w:divBdr>
    </w:div>
    <w:div w:id="2050564049">
      <w:bodyDiv w:val="1"/>
      <w:marLeft w:val="0"/>
      <w:marRight w:val="0"/>
      <w:marTop w:val="0"/>
      <w:marBottom w:val="0"/>
      <w:divBdr>
        <w:top w:val="none" w:sz="0" w:space="0" w:color="auto"/>
        <w:left w:val="none" w:sz="0" w:space="0" w:color="auto"/>
        <w:bottom w:val="none" w:sz="0" w:space="0" w:color="auto"/>
        <w:right w:val="none" w:sz="0" w:space="0" w:color="auto"/>
      </w:divBdr>
    </w:div>
    <w:div w:id="2076586286">
      <w:bodyDiv w:val="1"/>
      <w:marLeft w:val="0"/>
      <w:marRight w:val="0"/>
      <w:marTop w:val="0"/>
      <w:marBottom w:val="0"/>
      <w:divBdr>
        <w:top w:val="none" w:sz="0" w:space="0" w:color="auto"/>
        <w:left w:val="none" w:sz="0" w:space="0" w:color="auto"/>
        <w:bottom w:val="none" w:sz="0" w:space="0" w:color="auto"/>
        <w:right w:val="none" w:sz="0" w:space="0" w:color="auto"/>
      </w:divBdr>
    </w:div>
    <w:div w:id="2092509213">
      <w:bodyDiv w:val="1"/>
      <w:marLeft w:val="0"/>
      <w:marRight w:val="0"/>
      <w:marTop w:val="0"/>
      <w:marBottom w:val="0"/>
      <w:divBdr>
        <w:top w:val="none" w:sz="0" w:space="0" w:color="auto"/>
        <w:left w:val="none" w:sz="0" w:space="0" w:color="auto"/>
        <w:bottom w:val="none" w:sz="0" w:space="0" w:color="auto"/>
        <w:right w:val="none" w:sz="0" w:space="0" w:color="auto"/>
      </w:divBdr>
    </w:div>
    <w:div w:id="21303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5FD99EFE73A4AAE4721977C32664D" ma:contentTypeVersion="7" ma:contentTypeDescription="Crée un document." ma:contentTypeScope="" ma:versionID="eec10d932627f898d306212f4f0ead21">
  <xsd:schema xmlns:xsd="http://www.w3.org/2001/XMLSchema" xmlns:xs="http://www.w3.org/2001/XMLSchema" xmlns:p="http://schemas.microsoft.com/office/2006/metadata/properties" xmlns:ns2="2bca34ca-fc45-441b-abbc-65648deb0135" targetNamespace="http://schemas.microsoft.com/office/2006/metadata/properties" ma:root="true" ma:fieldsID="b5d04a026c8e05dfb4f7dbce5f702715" ns2:_="">
    <xsd:import namespace="2bca34ca-fc45-441b-abbc-65648deb0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34ca-fc45-441b-abbc-65648deb0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59991-A4D5-448D-AC46-7332507B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34ca-fc45-441b-abbc-65648deb0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5284D2-49B7-475C-B418-6070ABE7B522}">
  <ds:schemaRefs>
    <ds:schemaRef ds:uri="http://schemas.openxmlformats.org/officeDocument/2006/bibliography"/>
  </ds:schemaRefs>
</ds:datastoreItem>
</file>

<file path=customXml/itemProps3.xml><?xml version="1.0" encoding="utf-8"?>
<ds:datastoreItem xmlns:ds="http://schemas.openxmlformats.org/officeDocument/2006/customXml" ds:itemID="{15AE1BDC-4FD2-42AB-A860-A3FBC4C5B267}">
  <ds:schemaRefs>
    <ds:schemaRef ds:uri="http://schemas.microsoft.com/sharepoint/v3/contenttype/forms"/>
  </ds:schemaRefs>
</ds:datastoreItem>
</file>

<file path=customXml/itemProps4.xml><?xml version="1.0" encoding="utf-8"?>
<ds:datastoreItem xmlns:ds="http://schemas.openxmlformats.org/officeDocument/2006/customXml" ds:itemID="{BB45D98E-2F84-4425-8C86-56A2C09AC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3777</Words>
  <Characters>19155</Characters>
  <Application>Microsoft Office Word</Application>
  <DocSecurity>4</DocSecurity>
  <Lines>159</Lines>
  <Paragraphs>45</Paragraphs>
  <ScaleCrop>false</ScaleCrop>
  <Company>Ville de Saint-Ghislain</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HAINAUT – ARRONDISSEMENT DE MONS – POLICE BORAINE</dc:title>
  <dc:subject/>
  <dc:creator>PARAS</dc:creator>
  <cp:keywords/>
  <cp:lastModifiedBy>Zannoun Siham (ZP Boraine)</cp:lastModifiedBy>
  <cp:revision>2</cp:revision>
  <cp:lastPrinted>2021-12-08T08:47:00Z</cp:lastPrinted>
  <dcterms:created xsi:type="dcterms:W3CDTF">2022-01-21T13:01:00Z</dcterms:created>
  <dcterms:modified xsi:type="dcterms:W3CDTF">2022-01-21T13:01:00Z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0x010100EEA5FD99EFE73A4AAE4721977C32664D</vt:lpwstr>
  </property>
</Properties>
</file>